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774871" w14:textId="77777777" w:rsidR="006F41E0" w:rsidRDefault="00A20735">
      <w:pPr>
        <w:jc w:val="center"/>
        <w:rPr>
          <w:b/>
          <w:color w:val="FFFF00"/>
          <w:sz w:val="48"/>
          <w:szCs w:val="48"/>
        </w:rPr>
      </w:pPr>
      <w:bookmarkStart w:id="0" w:name="_heading=h.gjdgxs" w:colFirst="0" w:colLast="0"/>
      <w:bookmarkEnd w:id="0"/>
      <w:r>
        <w:rPr>
          <w:b/>
          <w:color w:val="FFFF00"/>
          <w:sz w:val="48"/>
          <w:szCs w:val="48"/>
        </w:rPr>
        <w:t>Republic of the Marshall Islands</w:t>
      </w:r>
      <w:r>
        <w:rPr>
          <w:noProof/>
        </w:rPr>
        <mc:AlternateContent>
          <mc:Choice Requires="wps">
            <w:drawing>
              <wp:anchor distT="0" distB="0" distL="0" distR="0" simplePos="0" relativeHeight="251658240" behindDoc="1" locked="0" layoutInCell="1" hidden="0" allowOverlap="1" wp14:anchorId="7057946F" wp14:editId="6AE64A0D">
                <wp:simplePos x="0" y="0"/>
                <wp:positionH relativeFrom="column">
                  <wp:posOffset>-965199</wp:posOffset>
                </wp:positionH>
                <wp:positionV relativeFrom="paragraph">
                  <wp:posOffset>-977899</wp:posOffset>
                </wp:positionV>
                <wp:extent cx="7791093" cy="10058104"/>
                <wp:effectExtent l="0" t="0" r="0" b="0"/>
                <wp:wrapNone/>
                <wp:docPr id="308" name="Rectangle 308"/>
                <wp:cNvGraphicFramePr/>
                <a:graphic xmlns:a="http://schemas.openxmlformats.org/drawingml/2006/main">
                  <a:graphicData uri="http://schemas.microsoft.com/office/word/2010/wordprocessingShape">
                    <wps:wsp>
                      <wps:cNvSpPr/>
                      <wps:spPr>
                        <a:xfrm>
                          <a:off x="1456804" y="0"/>
                          <a:ext cx="7778393" cy="7560000"/>
                        </a:xfrm>
                        <a:prstGeom prst="rect">
                          <a:avLst/>
                        </a:prstGeom>
                        <a:solidFill>
                          <a:srgbClr val="1E4E79"/>
                        </a:solidFill>
                        <a:ln w="12700" cap="flat" cmpd="sng">
                          <a:solidFill>
                            <a:srgbClr val="31538F"/>
                          </a:solidFill>
                          <a:prstDash val="solid"/>
                          <a:miter lim="800000"/>
                          <a:headEnd type="none" w="sm" len="sm"/>
                          <a:tailEnd type="none" w="sm" len="sm"/>
                        </a:ln>
                      </wps:spPr>
                      <wps:txbx>
                        <w:txbxContent>
                          <w:p w14:paraId="47DB20A7" w14:textId="77777777" w:rsidR="006F41E0" w:rsidRDefault="006F41E0">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7057946F" id="Rectangle 308" o:spid="_x0000_s1026" style="position:absolute;left:0;text-align:left;margin-left:-76pt;margin-top:-77pt;width:613.45pt;height:11in;z-index:-25165824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" fillcolor="#1e4e79" strokecolor="#31538f" strokeweight="1pt">
                <v:stroke startarrowwidth="narrow" startarrowlength="short" endarrowwidth="narrow" endarrowlength="short"/>
                <v:textbox inset="2.53958mm,2.53958mm,2.53958mm,2.53958mm">
                  <w:txbxContent>
                    <w:p w14:paraId="47DB20A7" w14:textId="77777777" w:rsidR="006F41E0" w:rsidRDefault="006F41E0">
                      <w:pPr>
                        <w:spacing w:after="0" w:line="240" w:lineRule="auto"/>
                        <w:textDirection w:val="btLr"/>
                      </w:pPr>
                    </w:p>
                  </w:txbxContent>
                </v:textbox>
              </v:rect>
            </w:pict>
          </mc:Fallback>
        </mc:AlternateContent>
      </w:r>
    </w:p>
    <w:p w14:paraId="7B22B911" w14:textId="77777777" w:rsidR="006F41E0" w:rsidRDefault="006F41E0">
      <w:pPr>
        <w:jc w:val="center"/>
        <w:rPr>
          <w:color w:val="FFFF00"/>
          <w:sz w:val="48"/>
          <w:szCs w:val="48"/>
        </w:rPr>
      </w:pPr>
    </w:p>
    <w:p w14:paraId="7E22ACD8" w14:textId="77777777" w:rsidR="006F41E0" w:rsidRDefault="00A20735">
      <w:pPr>
        <w:jc w:val="center"/>
        <w:rPr>
          <w:color w:val="FFFF00"/>
          <w:sz w:val="56"/>
          <w:szCs w:val="56"/>
        </w:rPr>
      </w:pPr>
      <w:r>
        <w:rPr>
          <w:b/>
          <w:color w:val="FFFF00"/>
          <w:sz w:val="56"/>
          <w:szCs w:val="56"/>
        </w:rPr>
        <w:t>Education &amp; Skills Strengthening Project</w:t>
      </w:r>
      <w:r>
        <w:rPr>
          <w:color w:val="FFFF00"/>
          <w:sz w:val="56"/>
          <w:szCs w:val="56"/>
        </w:rPr>
        <w:t xml:space="preserve"> </w:t>
      </w:r>
    </w:p>
    <w:p w14:paraId="134DE6F6" w14:textId="77777777" w:rsidR="006F41E0" w:rsidRDefault="00A20735">
      <w:pPr>
        <w:jc w:val="center"/>
        <w:rPr>
          <w:color w:val="FFFF00"/>
          <w:sz w:val="52"/>
          <w:szCs w:val="52"/>
        </w:rPr>
      </w:pPr>
      <w:r>
        <w:rPr>
          <w:b/>
          <w:noProof/>
          <w:color w:val="FFFF00"/>
          <w:sz w:val="52"/>
          <w:szCs w:val="52"/>
        </w:rPr>
        <w:drawing>
          <wp:inline distT="0" distB="0" distL="0" distR="0" wp14:anchorId="1FB3CBF0" wp14:editId="4FA3695D">
            <wp:extent cx="1889924" cy="1920406"/>
            <wp:effectExtent l="0" t="0" r="0" b="0"/>
            <wp:docPr id="312" name="image3.pn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Logo&#10;&#10;Description automatically generated"/>
                    <pic:cNvPicPr preferRelativeResize="0"/>
                  </pic:nvPicPr>
                  <pic:blipFill>
                    <a:blip r:embed="rId9"/>
                    <a:srcRect/>
                    <a:stretch>
                      <a:fillRect/>
                    </a:stretch>
                  </pic:blipFill>
                  <pic:spPr>
                    <a:xfrm>
                      <a:off x="0" y="0"/>
                      <a:ext cx="1889924" cy="1920406"/>
                    </a:xfrm>
                    <a:prstGeom prst="rect">
                      <a:avLst/>
                    </a:prstGeom>
                    <a:ln/>
                  </pic:spPr>
                </pic:pic>
              </a:graphicData>
            </a:graphic>
          </wp:inline>
        </w:drawing>
      </w:r>
    </w:p>
    <w:p w14:paraId="2EA23506" w14:textId="77777777" w:rsidR="006F41E0" w:rsidRDefault="00A20735">
      <w:pPr>
        <w:jc w:val="center"/>
        <w:rPr>
          <w:b/>
          <w:color w:val="FFFF00"/>
          <w:sz w:val="52"/>
          <w:szCs w:val="52"/>
        </w:rPr>
      </w:pPr>
      <w:r>
        <w:rPr>
          <w:b/>
          <w:color w:val="FFFF00"/>
          <w:sz w:val="52"/>
          <w:szCs w:val="52"/>
        </w:rPr>
        <w:t>Grievance Redress Mechanism</w:t>
      </w:r>
    </w:p>
    <w:p w14:paraId="1FD8EFDD" w14:textId="77777777" w:rsidR="006F41E0" w:rsidRDefault="006F41E0">
      <w:pPr>
        <w:jc w:val="center"/>
        <w:rPr>
          <w:color w:val="FFFF00"/>
          <w:sz w:val="48"/>
          <w:szCs w:val="48"/>
        </w:rPr>
      </w:pPr>
    </w:p>
    <w:p w14:paraId="6076AC1A" w14:textId="77777777" w:rsidR="006F41E0" w:rsidRDefault="006F41E0">
      <w:pPr>
        <w:jc w:val="center"/>
        <w:rPr>
          <w:color w:val="FFFF00"/>
          <w:sz w:val="48"/>
          <w:szCs w:val="48"/>
        </w:rPr>
      </w:pPr>
    </w:p>
    <w:p w14:paraId="43B551D6" w14:textId="77777777" w:rsidR="006F41E0" w:rsidRDefault="00A20735">
      <w:pPr>
        <w:jc w:val="center"/>
        <w:rPr>
          <w:color w:val="FFFF00"/>
          <w:sz w:val="48"/>
          <w:szCs w:val="48"/>
        </w:rPr>
      </w:pPr>
      <w:r>
        <w:rPr>
          <w:color w:val="FFFF00"/>
          <w:sz w:val="48"/>
          <w:szCs w:val="48"/>
        </w:rPr>
        <w:t>Updated July 2023</w:t>
      </w:r>
    </w:p>
    <w:p w14:paraId="1E116A44" w14:textId="77777777" w:rsidR="006F41E0" w:rsidRDefault="00A20735">
      <w:pPr>
        <w:jc w:val="center"/>
        <w:rPr>
          <w:color w:val="FFFF00"/>
          <w:sz w:val="48"/>
          <w:szCs w:val="48"/>
        </w:rPr>
      </w:pPr>
      <w:r>
        <w:rPr>
          <w:color w:val="FFFF00"/>
          <w:sz w:val="32"/>
          <w:szCs w:val="32"/>
        </w:rPr>
        <w:t>(Revision C)</w:t>
      </w:r>
    </w:p>
    <w:p w14:paraId="1D267F48" w14:textId="77777777" w:rsidR="006F41E0" w:rsidRDefault="006F41E0">
      <w:pPr>
        <w:jc w:val="center"/>
        <w:rPr>
          <w:color w:val="FFFF00"/>
          <w:sz w:val="36"/>
          <w:szCs w:val="36"/>
        </w:rPr>
      </w:pPr>
    </w:p>
    <w:p w14:paraId="68EDB90E" w14:textId="77777777" w:rsidR="006F41E0" w:rsidRDefault="006F41E0">
      <w:pPr>
        <w:jc w:val="center"/>
        <w:rPr>
          <w:color w:val="FFFF00"/>
          <w:sz w:val="36"/>
          <w:szCs w:val="36"/>
        </w:rPr>
      </w:pPr>
    </w:p>
    <w:p w14:paraId="02E14E5E" w14:textId="77777777" w:rsidR="006F41E0" w:rsidRDefault="00A20735">
      <w:pPr>
        <w:spacing w:after="0" w:line="240" w:lineRule="auto"/>
        <w:jc w:val="center"/>
        <w:rPr>
          <w:color w:val="FFFF00"/>
          <w:sz w:val="28"/>
          <w:szCs w:val="28"/>
        </w:rPr>
      </w:pPr>
      <w:r>
        <w:rPr>
          <w:color w:val="FFFF00"/>
          <w:sz w:val="28"/>
          <w:szCs w:val="28"/>
        </w:rPr>
        <w:t xml:space="preserve">Prepared by </w:t>
      </w:r>
    </w:p>
    <w:p w14:paraId="18881E6E" w14:textId="77777777" w:rsidR="006F41E0" w:rsidRDefault="00A20735">
      <w:pPr>
        <w:spacing w:after="0" w:line="240" w:lineRule="auto"/>
        <w:jc w:val="center"/>
        <w:rPr>
          <w:color w:val="FFFF00"/>
          <w:sz w:val="28"/>
          <w:szCs w:val="28"/>
        </w:rPr>
      </w:pPr>
      <w:r>
        <w:rPr>
          <w:color w:val="FFFF00"/>
          <w:sz w:val="28"/>
          <w:szCs w:val="28"/>
        </w:rPr>
        <w:t>RMI Ministry of Finance</w:t>
      </w:r>
    </w:p>
    <w:p w14:paraId="390410DF" w14:textId="77777777" w:rsidR="006F41E0" w:rsidRDefault="00A20735">
      <w:pPr>
        <w:spacing w:after="0" w:line="240" w:lineRule="auto"/>
        <w:jc w:val="center"/>
        <w:rPr>
          <w:rFonts w:ascii="Calibri" w:eastAsia="Calibri" w:hAnsi="Calibri" w:cs="Calibri"/>
          <w:b/>
          <w:sz w:val="30"/>
          <w:szCs w:val="30"/>
        </w:rPr>
      </w:pPr>
      <w:r>
        <w:rPr>
          <w:color w:val="FFFF00"/>
          <w:sz w:val="28"/>
          <w:szCs w:val="28"/>
        </w:rPr>
        <w:t>Division of International Development Assistance</w:t>
      </w:r>
      <w:r>
        <w:rPr>
          <w:color w:val="FFFF00"/>
          <w:sz w:val="36"/>
          <w:szCs w:val="36"/>
        </w:rPr>
        <w:t>.</w:t>
      </w:r>
    </w:p>
    <w:p w14:paraId="6C07FA40" w14:textId="77777777" w:rsidR="006F41E0" w:rsidRDefault="006F41E0">
      <w:pPr>
        <w:ind w:left="340"/>
        <w:rPr>
          <w:rFonts w:ascii="Calibri" w:eastAsia="Calibri" w:hAnsi="Calibri" w:cs="Calibri"/>
          <w:b/>
          <w:sz w:val="30"/>
          <w:szCs w:val="30"/>
        </w:rPr>
      </w:pPr>
    </w:p>
    <w:p w14:paraId="09184EC8" w14:textId="77777777" w:rsidR="006F41E0" w:rsidRDefault="006F41E0">
      <w:pPr>
        <w:ind w:left="340"/>
        <w:rPr>
          <w:rFonts w:ascii="Calibri" w:eastAsia="Calibri" w:hAnsi="Calibri" w:cs="Calibri"/>
          <w:b/>
          <w:sz w:val="30"/>
          <w:szCs w:val="30"/>
        </w:rPr>
      </w:pPr>
    </w:p>
    <w:p w14:paraId="049306EE" w14:textId="77777777" w:rsidR="006F41E0" w:rsidRDefault="006F41E0">
      <w:pPr>
        <w:ind w:left="340"/>
        <w:rPr>
          <w:rFonts w:ascii="Calibri" w:eastAsia="Calibri" w:hAnsi="Calibri" w:cs="Calibri"/>
          <w:b/>
          <w:sz w:val="30"/>
          <w:szCs w:val="30"/>
        </w:rPr>
      </w:pPr>
    </w:p>
    <w:p w14:paraId="177D9BC0" w14:textId="77777777" w:rsidR="006F41E0" w:rsidRDefault="006F41E0">
      <w:pPr>
        <w:ind w:left="340"/>
        <w:rPr>
          <w:rFonts w:ascii="Calibri" w:eastAsia="Calibri" w:hAnsi="Calibri" w:cs="Calibri"/>
          <w:b/>
          <w:sz w:val="30"/>
          <w:szCs w:val="30"/>
        </w:rPr>
      </w:pPr>
    </w:p>
    <w:p w14:paraId="48CCCC92" w14:textId="77777777" w:rsidR="006F41E0" w:rsidRDefault="00A20735">
      <w:pPr>
        <w:ind w:left="340"/>
        <w:rPr>
          <w:rFonts w:ascii="Calibri" w:eastAsia="Calibri" w:hAnsi="Calibri" w:cs="Calibri"/>
          <w:b/>
          <w:sz w:val="30"/>
          <w:szCs w:val="30"/>
        </w:rPr>
      </w:pPr>
      <w:r>
        <w:rPr>
          <w:rFonts w:ascii="Calibri" w:eastAsia="Calibri" w:hAnsi="Calibri" w:cs="Calibri"/>
          <w:b/>
          <w:sz w:val="30"/>
          <w:szCs w:val="30"/>
        </w:rPr>
        <w:t>Quality Information</w:t>
      </w:r>
    </w:p>
    <w:p w14:paraId="73D0E33D" w14:textId="77777777" w:rsidR="006F41E0" w:rsidRDefault="006F41E0">
      <w:pPr>
        <w:spacing w:before="5"/>
        <w:rPr>
          <w:rFonts w:ascii="Calibri" w:eastAsia="Calibri" w:hAnsi="Calibri" w:cs="Calibri"/>
          <w:sz w:val="8"/>
          <w:szCs w:val="8"/>
        </w:rPr>
      </w:pPr>
    </w:p>
    <w:tbl>
      <w:tblPr>
        <w:tblStyle w:val="a"/>
        <w:tblW w:w="9223"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67"/>
        <w:gridCol w:w="7756"/>
      </w:tblGrid>
      <w:tr w:rsidR="006F41E0" w14:paraId="08C6C753" w14:textId="77777777">
        <w:trPr>
          <w:trHeight w:val="348"/>
        </w:trPr>
        <w:tc>
          <w:tcPr>
            <w:tcW w:w="1467" w:type="dxa"/>
            <w:shd w:val="clear" w:color="auto" w:fill="B4C6E7"/>
          </w:tcPr>
          <w:p w14:paraId="2FAA9213" w14:textId="77777777" w:rsidR="006F41E0" w:rsidRDefault="00A20735">
            <w:pPr>
              <w:widowControl w:val="0"/>
              <w:pBdr>
                <w:top w:val="nil"/>
                <w:left w:val="nil"/>
                <w:bottom w:val="nil"/>
                <w:right w:val="nil"/>
                <w:between w:val="nil"/>
              </w:pBdr>
              <w:tabs>
                <w:tab w:val="left" w:pos="1134"/>
              </w:tabs>
              <w:spacing w:before="60" w:after="60" w:line="240" w:lineRule="auto"/>
              <w:ind w:left="230"/>
              <w:jc w:val="both"/>
              <w:rPr>
                <w:rFonts w:ascii="Calibri" w:eastAsia="Calibri" w:hAnsi="Calibri" w:cs="Calibri"/>
                <w:b/>
                <w:color w:val="000000"/>
                <w:sz w:val="21"/>
                <w:szCs w:val="21"/>
              </w:rPr>
            </w:pPr>
            <w:r>
              <w:rPr>
                <w:rFonts w:ascii="Calibri" w:eastAsia="Calibri" w:hAnsi="Calibri" w:cs="Calibri"/>
                <w:b/>
                <w:color w:val="000000"/>
                <w:sz w:val="21"/>
                <w:szCs w:val="21"/>
              </w:rPr>
              <w:t>Document</w:t>
            </w:r>
          </w:p>
        </w:tc>
        <w:tc>
          <w:tcPr>
            <w:tcW w:w="7756" w:type="dxa"/>
          </w:tcPr>
          <w:p w14:paraId="3DB2A092" w14:textId="77777777" w:rsidR="006F41E0" w:rsidRDefault="00A20735">
            <w:pPr>
              <w:widowControl w:val="0"/>
              <w:pBdr>
                <w:top w:val="nil"/>
                <w:left w:val="nil"/>
                <w:bottom w:val="nil"/>
                <w:right w:val="nil"/>
                <w:between w:val="nil"/>
              </w:pBdr>
              <w:tabs>
                <w:tab w:val="left" w:pos="1134"/>
              </w:tabs>
              <w:spacing w:before="60" w:after="60" w:line="240" w:lineRule="auto"/>
              <w:ind w:left="147" w:right="228"/>
              <w:jc w:val="both"/>
              <w:rPr>
                <w:rFonts w:ascii="Calibri" w:eastAsia="Calibri" w:hAnsi="Calibri" w:cs="Calibri"/>
                <w:color w:val="000000"/>
                <w:sz w:val="21"/>
                <w:szCs w:val="21"/>
              </w:rPr>
            </w:pPr>
            <w:r>
              <w:rPr>
                <w:rFonts w:ascii="Calibri" w:eastAsia="Calibri" w:hAnsi="Calibri" w:cs="Calibri"/>
                <w:color w:val="000000"/>
                <w:sz w:val="21"/>
                <w:szCs w:val="21"/>
              </w:rPr>
              <w:t>ESSP Grievance Redress Mechanism</w:t>
            </w:r>
          </w:p>
        </w:tc>
      </w:tr>
      <w:tr w:rsidR="006F41E0" w14:paraId="73B48512" w14:textId="77777777">
        <w:trPr>
          <w:trHeight w:val="425"/>
        </w:trPr>
        <w:tc>
          <w:tcPr>
            <w:tcW w:w="1467" w:type="dxa"/>
            <w:shd w:val="clear" w:color="auto" w:fill="B4C6E7"/>
          </w:tcPr>
          <w:p w14:paraId="4CD97D2A" w14:textId="77777777" w:rsidR="006F41E0" w:rsidRDefault="00A20735">
            <w:pPr>
              <w:widowControl w:val="0"/>
              <w:pBdr>
                <w:top w:val="nil"/>
                <w:left w:val="nil"/>
                <w:bottom w:val="nil"/>
                <w:right w:val="nil"/>
                <w:between w:val="nil"/>
              </w:pBdr>
              <w:tabs>
                <w:tab w:val="left" w:pos="1134"/>
              </w:tabs>
              <w:spacing w:before="60" w:after="60" w:line="240" w:lineRule="auto"/>
              <w:ind w:left="230"/>
              <w:jc w:val="both"/>
              <w:rPr>
                <w:rFonts w:ascii="Calibri" w:eastAsia="Calibri" w:hAnsi="Calibri" w:cs="Calibri"/>
                <w:b/>
                <w:color w:val="000000"/>
                <w:sz w:val="21"/>
                <w:szCs w:val="21"/>
              </w:rPr>
            </w:pPr>
            <w:r>
              <w:rPr>
                <w:rFonts w:ascii="Calibri" w:eastAsia="Calibri" w:hAnsi="Calibri" w:cs="Calibri"/>
                <w:b/>
                <w:color w:val="000000"/>
                <w:sz w:val="21"/>
                <w:szCs w:val="21"/>
              </w:rPr>
              <w:t>Date</w:t>
            </w:r>
          </w:p>
        </w:tc>
        <w:tc>
          <w:tcPr>
            <w:tcW w:w="7756" w:type="dxa"/>
          </w:tcPr>
          <w:p w14:paraId="4EA38F12" w14:textId="77777777" w:rsidR="006F41E0" w:rsidRDefault="00A20735">
            <w:pPr>
              <w:widowControl w:val="0"/>
              <w:pBdr>
                <w:top w:val="nil"/>
                <w:left w:val="nil"/>
                <w:bottom w:val="nil"/>
                <w:right w:val="nil"/>
                <w:between w:val="nil"/>
              </w:pBdr>
              <w:tabs>
                <w:tab w:val="left" w:pos="1134"/>
              </w:tabs>
              <w:spacing w:before="60" w:after="60" w:line="240" w:lineRule="auto"/>
              <w:ind w:left="147"/>
              <w:jc w:val="both"/>
              <w:rPr>
                <w:rFonts w:ascii="Calibri" w:eastAsia="Calibri" w:hAnsi="Calibri" w:cs="Calibri"/>
                <w:color w:val="000000"/>
                <w:sz w:val="21"/>
                <w:szCs w:val="21"/>
              </w:rPr>
            </w:pPr>
            <w:r>
              <w:rPr>
                <w:rFonts w:ascii="Calibri" w:eastAsia="Calibri" w:hAnsi="Calibri" w:cs="Calibri"/>
                <w:color w:val="000000"/>
                <w:sz w:val="21"/>
                <w:szCs w:val="21"/>
              </w:rPr>
              <w:t>Updated Nov 2022</w:t>
            </w:r>
          </w:p>
        </w:tc>
      </w:tr>
      <w:tr w:rsidR="006F41E0" w14:paraId="1FD80FB9" w14:textId="77777777">
        <w:trPr>
          <w:trHeight w:val="424"/>
        </w:trPr>
        <w:tc>
          <w:tcPr>
            <w:tcW w:w="1467" w:type="dxa"/>
            <w:shd w:val="clear" w:color="auto" w:fill="B4C6E7"/>
          </w:tcPr>
          <w:p w14:paraId="6F61F414" w14:textId="77777777" w:rsidR="006F41E0" w:rsidRDefault="00A20735">
            <w:pPr>
              <w:widowControl w:val="0"/>
              <w:pBdr>
                <w:top w:val="nil"/>
                <w:left w:val="nil"/>
                <w:bottom w:val="nil"/>
                <w:right w:val="nil"/>
                <w:between w:val="nil"/>
              </w:pBdr>
              <w:tabs>
                <w:tab w:val="left" w:pos="1134"/>
              </w:tabs>
              <w:spacing w:before="60" w:after="120" w:line="240" w:lineRule="auto"/>
              <w:ind w:left="230"/>
              <w:jc w:val="both"/>
              <w:rPr>
                <w:rFonts w:ascii="Calibri" w:eastAsia="Calibri" w:hAnsi="Calibri" w:cs="Calibri"/>
                <w:b/>
                <w:color w:val="000000"/>
                <w:sz w:val="21"/>
                <w:szCs w:val="21"/>
              </w:rPr>
            </w:pPr>
            <w:r>
              <w:rPr>
                <w:rFonts w:ascii="Calibri" w:eastAsia="Calibri" w:hAnsi="Calibri" w:cs="Calibri"/>
                <w:b/>
                <w:color w:val="000000"/>
                <w:sz w:val="21"/>
                <w:szCs w:val="21"/>
              </w:rPr>
              <w:t>Prepared by</w:t>
            </w:r>
          </w:p>
        </w:tc>
        <w:tc>
          <w:tcPr>
            <w:tcW w:w="7756" w:type="dxa"/>
          </w:tcPr>
          <w:p w14:paraId="1BDD9CE0" w14:textId="77777777" w:rsidR="006F41E0" w:rsidRDefault="00A20735">
            <w:pPr>
              <w:widowControl w:val="0"/>
              <w:pBdr>
                <w:top w:val="nil"/>
                <w:left w:val="nil"/>
                <w:bottom w:val="nil"/>
                <w:right w:val="nil"/>
                <w:between w:val="nil"/>
              </w:pBdr>
              <w:tabs>
                <w:tab w:val="left" w:pos="1134"/>
              </w:tabs>
              <w:spacing w:before="60" w:after="120" w:line="240" w:lineRule="auto"/>
              <w:ind w:left="147"/>
              <w:jc w:val="both"/>
              <w:rPr>
                <w:rFonts w:ascii="Calibri" w:eastAsia="Calibri" w:hAnsi="Calibri" w:cs="Calibri"/>
                <w:color w:val="000000"/>
                <w:sz w:val="21"/>
                <w:szCs w:val="21"/>
              </w:rPr>
            </w:pPr>
            <w:r>
              <w:rPr>
                <w:rFonts w:ascii="Calibri" w:eastAsia="Calibri" w:hAnsi="Calibri" w:cs="Calibri"/>
                <w:color w:val="000000"/>
                <w:sz w:val="21"/>
                <w:szCs w:val="21"/>
              </w:rPr>
              <w:t>CIU Safeguards Team</w:t>
            </w:r>
          </w:p>
        </w:tc>
      </w:tr>
    </w:tbl>
    <w:p w14:paraId="24A242B4" w14:textId="77777777" w:rsidR="006F41E0" w:rsidRDefault="006F41E0">
      <w:pPr>
        <w:rPr>
          <w:rFonts w:ascii="Calibri" w:eastAsia="Calibri" w:hAnsi="Calibri" w:cs="Calibri"/>
          <w:sz w:val="21"/>
          <w:szCs w:val="21"/>
        </w:rPr>
      </w:pPr>
    </w:p>
    <w:p w14:paraId="7FE5B446" w14:textId="77777777" w:rsidR="006F41E0" w:rsidRDefault="00A20735">
      <w:pPr>
        <w:ind w:left="340"/>
        <w:rPr>
          <w:rFonts w:ascii="Calibri" w:eastAsia="Calibri" w:hAnsi="Calibri" w:cs="Calibri"/>
          <w:b/>
          <w:sz w:val="30"/>
          <w:szCs w:val="30"/>
        </w:rPr>
      </w:pPr>
      <w:r>
        <w:rPr>
          <w:rFonts w:ascii="Calibri" w:eastAsia="Calibri" w:hAnsi="Calibri" w:cs="Calibri"/>
          <w:b/>
          <w:sz w:val="30"/>
          <w:szCs w:val="30"/>
        </w:rPr>
        <w:t>Revision History</w:t>
      </w:r>
    </w:p>
    <w:tbl>
      <w:tblPr>
        <w:tblStyle w:val="a0"/>
        <w:tblW w:w="9271" w:type="dxa"/>
        <w:tblInd w:w="420" w:type="dxa"/>
        <w:tblLayout w:type="fixed"/>
        <w:tblLook w:val="0000" w:firstRow="0" w:lastRow="0" w:firstColumn="0" w:lastColumn="0" w:noHBand="0" w:noVBand="0"/>
      </w:tblPr>
      <w:tblGrid>
        <w:gridCol w:w="1102"/>
        <w:gridCol w:w="1841"/>
        <w:gridCol w:w="3861"/>
        <w:gridCol w:w="2467"/>
      </w:tblGrid>
      <w:tr w:rsidR="006F41E0" w14:paraId="5733910F" w14:textId="77777777">
        <w:tc>
          <w:tcPr>
            <w:tcW w:w="1102" w:type="dxa"/>
            <w:tcBorders>
              <w:top w:val="single" w:sz="5" w:space="0" w:color="000000"/>
              <w:left w:val="single" w:sz="5" w:space="0" w:color="000000"/>
              <w:bottom w:val="single" w:sz="5" w:space="0" w:color="000000"/>
              <w:right w:val="single" w:sz="5" w:space="0" w:color="000000"/>
            </w:tcBorders>
            <w:shd w:val="clear" w:color="auto" w:fill="B4C6E7"/>
          </w:tcPr>
          <w:p w14:paraId="2A41ED2C" w14:textId="77777777" w:rsidR="006F41E0" w:rsidRDefault="00A20735">
            <w:pPr>
              <w:widowControl w:val="0"/>
              <w:pBdr>
                <w:top w:val="nil"/>
                <w:left w:val="nil"/>
                <w:bottom w:val="nil"/>
                <w:right w:val="nil"/>
                <w:between w:val="nil"/>
              </w:pBdr>
              <w:tabs>
                <w:tab w:val="left" w:pos="1134"/>
              </w:tabs>
              <w:spacing w:before="120" w:after="120" w:line="240" w:lineRule="auto"/>
              <w:ind w:left="102"/>
              <w:jc w:val="both"/>
              <w:rPr>
                <w:rFonts w:ascii="Calibri" w:eastAsia="Calibri" w:hAnsi="Calibri" w:cs="Calibri"/>
                <w:b/>
                <w:color w:val="000000"/>
                <w:sz w:val="21"/>
                <w:szCs w:val="21"/>
              </w:rPr>
            </w:pPr>
            <w:r>
              <w:rPr>
                <w:rFonts w:ascii="Calibri" w:eastAsia="Calibri" w:hAnsi="Calibri" w:cs="Calibri"/>
                <w:b/>
                <w:color w:val="000000"/>
                <w:sz w:val="21"/>
                <w:szCs w:val="21"/>
              </w:rPr>
              <w:t>Revision</w:t>
            </w:r>
          </w:p>
        </w:tc>
        <w:tc>
          <w:tcPr>
            <w:tcW w:w="1841" w:type="dxa"/>
            <w:tcBorders>
              <w:top w:val="single" w:sz="5" w:space="0" w:color="000000"/>
              <w:left w:val="single" w:sz="5" w:space="0" w:color="000000"/>
              <w:bottom w:val="single" w:sz="5" w:space="0" w:color="000000"/>
              <w:right w:val="single" w:sz="5" w:space="0" w:color="000000"/>
            </w:tcBorders>
            <w:shd w:val="clear" w:color="auto" w:fill="B4C6E7"/>
          </w:tcPr>
          <w:p w14:paraId="3E3481AF" w14:textId="77777777" w:rsidR="006F41E0" w:rsidRDefault="00A20735">
            <w:pPr>
              <w:widowControl w:val="0"/>
              <w:pBdr>
                <w:top w:val="nil"/>
                <w:left w:val="nil"/>
                <w:bottom w:val="nil"/>
                <w:right w:val="nil"/>
                <w:between w:val="nil"/>
              </w:pBdr>
              <w:tabs>
                <w:tab w:val="left" w:pos="1134"/>
              </w:tabs>
              <w:spacing w:before="120" w:after="120" w:line="240" w:lineRule="auto"/>
              <w:ind w:left="102"/>
              <w:jc w:val="both"/>
              <w:rPr>
                <w:rFonts w:ascii="Calibri" w:eastAsia="Calibri" w:hAnsi="Calibri" w:cs="Calibri"/>
                <w:b/>
                <w:color w:val="000000"/>
                <w:sz w:val="21"/>
                <w:szCs w:val="21"/>
              </w:rPr>
            </w:pPr>
            <w:r>
              <w:rPr>
                <w:rFonts w:ascii="Calibri" w:eastAsia="Calibri" w:hAnsi="Calibri" w:cs="Calibri"/>
                <w:b/>
                <w:color w:val="000000"/>
                <w:sz w:val="21"/>
                <w:szCs w:val="21"/>
              </w:rPr>
              <w:t>Revision Date</w:t>
            </w:r>
          </w:p>
        </w:tc>
        <w:tc>
          <w:tcPr>
            <w:tcW w:w="3861" w:type="dxa"/>
            <w:tcBorders>
              <w:top w:val="single" w:sz="5" w:space="0" w:color="000000"/>
              <w:left w:val="single" w:sz="5" w:space="0" w:color="000000"/>
              <w:bottom w:val="single" w:sz="5" w:space="0" w:color="000000"/>
              <w:right w:val="single" w:sz="5" w:space="0" w:color="000000"/>
            </w:tcBorders>
            <w:shd w:val="clear" w:color="auto" w:fill="B4C6E7"/>
          </w:tcPr>
          <w:p w14:paraId="7F5FE219" w14:textId="77777777" w:rsidR="006F41E0" w:rsidRDefault="00A20735">
            <w:pPr>
              <w:widowControl w:val="0"/>
              <w:pBdr>
                <w:top w:val="nil"/>
                <w:left w:val="nil"/>
                <w:bottom w:val="nil"/>
                <w:right w:val="nil"/>
                <w:between w:val="nil"/>
              </w:pBdr>
              <w:tabs>
                <w:tab w:val="left" w:pos="1134"/>
              </w:tabs>
              <w:spacing w:before="120" w:after="120" w:line="240" w:lineRule="auto"/>
              <w:ind w:left="102"/>
              <w:jc w:val="both"/>
              <w:rPr>
                <w:rFonts w:ascii="Calibri" w:eastAsia="Calibri" w:hAnsi="Calibri" w:cs="Calibri"/>
                <w:b/>
                <w:color w:val="000000"/>
                <w:sz w:val="21"/>
                <w:szCs w:val="21"/>
              </w:rPr>
            </w:pPr>
            <w:r>
              <w:rPr>
                <w:rFonts w:ascii="Calibri" w:eastAsia="Calibri" w:hAnsi="Calibri" w:cs="Calibri"/>
                <w:b/>
                <w:color w:val="000000"/>
                <w:sz w:val="21"/>
                <w:szCs w:val="21"/>
              </w:rPr>
              <w:t>Details</w:t>
            </w:r>
          </w:p>
        </w:tc>
        <w:tc>
          <w:tcPr>
            <w:tcW w:w="2467" w:type="dxa"/>
            <w:tcBorders>
              <w:top w:val="single" w:sz="5" w:space="0" w:color="000000"/>
              <w:left w:val="single" w:sz="5" w:space="0" w:color="000000"/>
              <w:bottom w:val="single" w:sz="5" w:space="0" w:color="000000"/>
              <w:right w:val="single" w:sz="5" w:space="0" w:color="000000"/>
            </w:tcBorders>
            <w:shd w:val="clear" w:color="auto" w:fill="B4C6E7"/>
          </w:tcPr>
          <w:p w14:paraId="1C71DCE2" w14:textId="77777777" w:rsidR="006F41E0" w:rsidRDefault="00A20735">
            <w:pPr>
              <w:widowControl w:val="0"/>
              <w:pBdr>
                <w:top w:val="nil"/>
                <w:left w:val="nil"/>
                <w:bottom w:val="nil"/>
                <w:right w:val="nil"/>
                <w:between w:val="nil"/>
              </w:pBdr>
              <w:tabs>
                <w:tab w:val="left" w:pos="1134"/>
              </w:tabs>
              <w:spacing w:before="120" w:after="120" w:line="240" w:lineRule="auto"/>
              <w:ind w:left="102"/>
              <w:jc w:val="both"/>
              <w:rPr>
                <w:rFonts w:ascii="Calibri" w:eastAsia="Calibri" w:hAnsi="Calibri" w:cs="Calibri"/>
                <w:b/>
                <w:color w:val="000000"/>
                <w:sz w:val="21"/>
                <w:szCs w:val="21"/>
              </w:rPr>
            </w:pPr>
            <w:r>
              <w:rPr>
                <w:rFonts w:ascii="Calibri" w:eastAsia="Calibri" w:hAnsi="Calibri" w:cs="Calibri"/>
                <w:b/>
                <w:color w:val="000000"/>
                <w:sz w:val="21"/>
                <w:szCs w:val="21"/>
              </w:rPr>
              <w:t>Revision By</w:t>
            </w:r>
          </w:p>
        </w:tc>
      </w:tr>
      <w:tr w:rsidR="006F41E0" w14:paraId="4CFA4496" w14:textId="77777777">
        <w:tc>
          <w:tcPr>
            <w:tcW w:w="1102" w:type="dxa"/>
            <w:tcBorders>
              <w:top w:val="single" w:sz="5" w:space="0" w:color="000000"/>
              <w:left w:val="single" w:sz="5" w:space="0" w:color="000000"/>
              <w:bottom w:val="single" w:sz="5" w:space="0" w:color="000000"/>
              <w:right w:val="single" w:sz="5" w:space="0" w:color="000000"/>
            </w:tcBorders>
          </w:tcPr>
          <w:p w14:paraId="7050C6CF" w14:textId="77777777" w:rsidR="006F41E0" w:rsidRDefault="00A20735">
            <w:pPr>
              <w:widowControl w:val="0"/>
              <w:pBdr>
                <w:top w:val="nil"/>
                <w:left w:val="nil"/>
                <w:bottom w:val="nil"/>
                <w:right w:val="nil"/>
                <w:between w:val="nil"/>
              </w:pBdr>
              <w:tabs>
                <w:tab w:val="left" w:pos="1134"/>
              </w:tabs>
              <w:spacing w:before="60" w:after="60" w:line="240" w:lineRule="auto"/>
              <w:ind w:left="102"/>
              <w:jc w:val="both"/>
              <w:rPr>
                <w:rFonts w:ascii="Calibri" w:eastAsia="Calibri" w:hAnsi="Calibri" w:cs="Calibri"/>
                <w:color w:val="000000"/>
                <w:sz w:val="21"/>
                <w:szCs w:val="21"/>
              </w:rPr>
            </w:pPr>
            <w:r>
              <w:rPr>
                <w:rFonts w:ascii="Calibri" w:eastAsia="Calibri" w:hAnsi="Calibri" w:cs="Calibri"/>
                <w:color w:val="000000"/>
                <w:sz w:val="21"/>
                <w:szCs w:val="21"/>
              </w:rPr>
              <w:t>A</w:t>
            </w:r>
          </w:p>
        </w:tc>
        <w:tc>
          <w:tcPr>
            <w:tcW w:w="1841" w:type="dxa"/>
            <w:tcBorders>
              <w:top w:val="single" w:sz="5" w:space="0" w:color="000000"/>
              <w:left w:val="single" w:sz="5" w:space="0" w:color="000000"/>
              <w:bottom w:val="single" w:sz="5" w:space="0" w:color="000000"/>
              <w:right w:val="single" w:sz="5" w:space="0" w:color="000000"/>
            </w:tcBorders>
          </w:tcPr>
          <w:p w14:paraId="65E7F5A6" w14:textId="77777777" w:rsidR="006F41E0" w:rsidRDefault="00A20735">
            <w:pPr>
              <w:widowControl w:val="0"/>
              <w:pBdr>
                <w:top w:val="nil"/>
                <w:left w:val="nil"/>
                <w:bottom w:val="nil"/>
                <w:right w:val="nil"/>
                <w:between w:val="nil"/>
              </w:pBdr>
              <w:tabs>
                <w:tab w:val="left" w:pos="1134"/>
              </w:tabs>
              <w:spacing w:before="60" w:after="60" w:line="240" w:lineRule="auto"/>
              <w:ind w:left="102"/>
              <w:jc w:val="both"/>
              <w:rPr>
                <w:rFonts w:ascii="Calibri" w:eastAsia="Calibri" w:hAnsi="Calibri" w:cs="Calibri"/>
                <w:color w:val="000000"/>
                <w:sz w:val="21"/>
                <w:szCs w:val="21"/>
              </w:rPr>
            </w:pPr>
            <w:r>
              <w:rPr>
                <w:rFonts w:ascii="Calibri" w:eastAsia="Calibri" w:hAnsi="Calibri" w:cs="Calibri"/>
                <w:color w:val="000000"/>
                <w:sz w:val="21"/>
                <w:szCs w:val="21"/>
              </w:rPr>
              <w:t xml:space="preserve">August 2020 </w:t>
            </w:r>
          </w:p>
        </w:tc>
        <w:tc>
          <w:tcPr>
            <w:tcW w:w="3861" w:type="dxa"/>
            <w:tcBorders>
              <w:top w:val="single" w:sz="5" w:space="0" w:color="000000"/>
              <w:left w:val="single" w:sz="5" w:space="0" w:color="000000"/>
              <w:bottom w:val="single" w:sz="5" w:space="0" w:color="000000"/>
              <w:right w:val="single" w:sz="5" w:space="0" w:color="000000"/>
            </w:tcBorders>
          </w:tcPr>
          <w:p w14:paraId="0EC7C44A" w14:textId="77777777" w:rsidR="006F41E0" w:rsidRDefault="00A20735">
            <w:pPr>
              <w:widowControl w:val="0"/>
              <w:pBdr>
                <w:top w:val="nil"/>
                <w:left w:val="nil"/>
                <w:bottom w:val="nil"/>
                <w:right w:val="nil"/>
                <w:between w:val="nil"/>
              </w:pBdr>
              <w:tabs>
                <w:tab w:val="left" w:pos="1134"/>
              </w:tabs>
              <w:spacing w:before="60" w:after="60" w:line="240" w:lineRule="auto"/>
              <w:ind w:left="102"/>
              <w:jc w:val="both"/>
              <w:rPr>
                <w:rFonts w:ascii="Calibri" w:eastAsia="Calibri" w:hAnsi="Calibri" w:cs="Calibri"/>
                <w:color w:val="000000"/>
                <w:sz w:val="21"/>
                <w:szCs w:val="21"/>
              </w:rPr>
            </w:pPr>
            <w:r>
              <w:rPr>
                <w:rFonts w:ascii="Calibri" w:eastAsia="Calibri" w:hAnsi="Calibri" w:cs="Calibri"/>
                <w:color w:val="000000"/>
                <w:sz w:val="21"/>
                <w:szCs w:val="21"/>
              </w:rPr>
              <w:t xml:space="preserve">Working Draft </w:t>
            </w:r>
          </w:p>
        </w:tc>
        <w:tc>
          <w:tcPr>
            <w:tcW w:w="2467" w:type="dxa"/>
            <w:tcBorders>
              <w:top w:val="single" w:sz="5" w:space="0" w:color="000000"/>
              <w:left w:val="single" w:sz="5" w:space="0" w:color="000000"/>
              <w:bottom w:val="single" w:sz="5" w:space="0" w:color="000000"/>
              <w:right w:val="single" w:sz="5" w:space="0" w:color="000000"/>
            </w:tcBorders>
          </w:tcPr>
          <w:p w14:paraId="20C1FC56" w14:textId="77777777" w:rsidR="006F41E0" w:rsidRDefault="00A20735">
            <w:pPr>
              <w:widowControl w:val="0"/>
              <w:pBdr>
                <w:top w:val="nil"/>
                <w:left w:val="nil"/>
                <w:bottom w:val="nil"/>
                <w:right w:val="nil"/>
                <w:between w:val="nil"/>
              </w:pBdr>
              <w:tabs>
                <w:tab w:val="left" w:pos="1134"/>
              </w:tabs>
              <w:spacing w:before="60" w:after="60" w:line="240" w:lineRule="auto"/>
              <w:ind w:left="102"/>
              <w:jc w:val="both"/>
              <w:rPr>
                <w:rFonts w:ascii="Calibri" w:eastAsia="Calibri" w:hAnsi="Calibri" w:cs="Calibri"/>
                <w:color w:val="000000"/>
                <w:sz w:val="21"/>
                <w:szCs w:val="21"/>
              </w:rPr>
            </w:pPr>
            <w:r>
              <w:rPr>
                <w:rFonts w:ascii="Calibri" w:eastAsia="Calibri" w:hAnsi="Calibri" w:cs="Calibri"/>
                <w:color w:val="000000"/>
                <w:sz w:val="21"/>
                <w:szCs w:val="21"/>
              </w:rPr>
              <w:t>CIU</w:t>
            </w:r>
          </w:p>
        </w:tc>
      </w:tr>
      <w:tr w:rsidR="006F41E0" w14:paraId="780B5B0E" w14:textId="77777777">
        <w:tc>
          <w:tcPr>
            <w:tcW w:w="1102" w:type="dxa"/>
            <w:tcBorders>
              <w:top w:val="single" w:sz="5" w:space="0" w:color="000000"/>
              <w:left w:val="single" w:sz="5" w:space="0" w:color="000000"/>
              <w:bottom w:val="single" w:sz="5" w:space="0" w:color="000000"/>
              <w:right w:val="single" w:sz="5" w:space="0" w:color="000000"/>
            </w:tcBorders>
          </w:tcPr>
          <w:p w14:paraId="38260410" w14:textId="77777777" w:rsidR="006F41E0" w:rsidRDefault="00A20735">
            <w:pPr>
              <w:widowControl w:val="0"/>
              <w:pBdr>
                <w:top w:val="nil"/>
                <w:left w:val="nil"/>
                <w:bottom w:val="nil"/>
                <w:right w:val="nil"/>
                <w:between w:val="nil"/>
              </w:pBdr>
              <w:tabs>
                <w:tab w:val="left" w:pos="1134"/>
              </w:tabs>
              <w:spacing w:before="60" w:after="60" w:line="240" w:lineRule="auto"/>
              <w:ind w:left="102"/>
              <w:jc w:val="both"/>
              <w:rPr>
                <w:rFonts w:ascii="Calibri" w:eastAsia="Calibri" w:hAnsi="Calibri" w:cs="Calibri"/>
                <w:color w:val="000000"/>
                <w:sz w:val="21"/>
                <w:szCs w:val="21"/>
              </w:rPr>
            </w:pPr>
            <w:r>
              <w:rPr>
                <w:rFonts w:ascii="Calibri" w:eastAsia="Calibri" w:hAnsi="Calibri" w:cs="Calibri"/>
                <w:color w:val="000000"/>
                <w:sz w:val="21"/>
                <w:szCs w:val="21"/>
              </w:rPr>
              <w:t>B</w:t>
            </w:r>
          </w:p>
        </w:tc>
        <w:tc>
          <w:tcPr>
            <w:tcW w:w="1841" w:type="dxa"/>
            <w:tcBorders>
              <w:top w:val="single" w:sz="5" w:space="0" w:color="000000"/>
              <w:left w:val="single" w:sz="5" w:space="0" w:color="000000"/>
              <w:bottom w:val="single" w:sz="5" w:space="0" w:color="000000"/>
              <w:right w:val="single" w:sz="5" w:space="0" w:color="000000"/>
            </w:tcBorders>
          </w:tcPr>
          <w:p w14:paraId="25769DED" w14:textId="77777777" w:rsidR="006F41E0" w:rsidRDefault="00A20735">
            <w:pPr>
              <w:widowControl w:val="0"/>
              <w:pBdr>
                <w:top w:val="nil"/>
                <w:left w:val="nil"/>
                <w:bottom w:val="nil"/>
                <w:right w:val="nil"/>
                <w:between w:val="nil"/>
              </w:pBdr>
              <w:tabs>
                <w:tab w:val="left" w:pos="1134"/>
              </w:tabs>
              <w:spacing w:before="60" w:after="60" w:line="240" w:lineRule="auto"/>
              <w:ind w:left="102"/>
              <w:jc w:val="both"/>
              <w:rPr>
                <w:rFonts w:ascii="Calibri" w:eastAsia="Calibri" w:hAnsi="Calibri" w:cs="Calibri"/>
                <w:color w:val="000000"/>
                <w:sz w:val="21"/>
                <w:szCs w:val="21"/>
              </w:rPr>
            </w:pPr>
            <w:r>
              <w:rPr>
                <w:rFonts w:ascii="Calibri" w:eastAsia="Calibri" w:hAnsi="Calibri" w:cs="Calibri"/>
                <w:color w:val="000000"/>
                <w:sz w:val="21"/>
                <w:szCs w:val="21"/>
              </w:rPr>
              <w:t>November 2022</w:t>
            </w:r>
          </w:p>
        </w:tc>
        <w:tc>
          <w:tcPr>
            <w:tcW w:w="3861" w:type="dxa"/>
            <w:tcBorders>
              <w:top w:val="single" w:sz="5" w:space="0" w:color="000000"/>
              <w:left w:val="single" w:sz="5" w:space="0" w:color="000000"/>
              <w:bottom w:val="single" w:sz="5" w:space="0" w:color="000000"/>
              <w:right w:val="single" w:sz="5" w:space="0" w:color="000000"/>
            </w:tcBorders>
          </w:tcPr>
          <w:p w14:paraId="529544D8" w14:textId="77777777" w:rsidR="006F41E0" w:rsidRDefault="00A20735">
            <w:pPr>
              <w:widowControl w:val="0"/>
              <w:pBdr>
                <w:top w:val="nil"/>
                <w:left w:val="nil"/>
                <w:bottom w:val="nil"/>
                <w:right w:val="nil"/>
                <w:between w:val="nil"/>
              </w:pBdr>
              <w:tabs>
                <w:tab w:val="left" w:pos="1134"/>
              </w:tabs>
              <w:spacing w:before="60" w:after="60" w:line="240" w:lineRule="auto"/>
              <w:ind w:left="102"/>
              <w:jc w:val="both"/>
              <w:rPr>
                <w:rFonts w:ascii="Calibri" w:eastAsia="Calibri" w:hAnsi="Calibri" w:cs="Calibri"/>
                <w:color w:val="000000"/>
                <w:sz w:val="21"/>
                <w:szCs w:val="21"/>
              </w:rPr>
            </w:pPr>
            <w:r>
              <w:rPr>
                <w:rFonts w:ascii="Calibri" w:eastAsia="Calibri" w:hAnsi="Calibri" w:cs="Calibri"/>
                <w:color w:val="000000"/>
                <w:sz w:val="21"/>
                <w:szCs w:val="21"/>
              </w:rPr>
              <w:t xml:space="preserve">Updated </w:t>
            </w:r>
            <w:r>
              <w:rPr>
                <w:rFonts w:ascii="Calibri" w:eastAsia="Calibri" w:hAnsi="Calibri" w:cs="Calibri"/>
                <w:sz w:val="21"/>
                <w:szCs w:val="21"/>
              </w:rPr>
              <w:t>GBV and SEA/SH procedures</w:t>
            </w:r>
          </w:p>
        </w:tc>
        <w:tc>
          <w:tcPr>
            <w:tcW w:w="2467" w:type="dxa"/>
            <w:tcBorders>
              <w:top w:val="single" w:sz="5" w:space="0" w:color="000000"/>
              <w:left w:val="single" w:sz="5" w:space="0" w:color="000000"/>
              <w:bottom w:val="single" w:sz="5" w:space="0" w:color="000000"/>
              <w:right w:val="single" w:sz="5" w:space="0" w:color="000000"/>
            </w:tcBorders>
          </w:tcPr>
          <w:p w14:paraId="437EF1B4" w14:textId="77777777" w:rsidR="006F41E0" w:rsidRDefault="00A20735">
            <w:pPr>
              <w:widowControl w:val="0"/>
              <w:pBdr>
                <w:top w:val="nil"/>
                <w:left w:val="nil"/>
                <w:bottom w:val="nil"/>
                <w:right w:val="nil"/>
                <w:between w:val="nil"/>
              </w:pBdr>
              <w:tabs>
                <w:tab w:val="left" w:pos="1134"/>
              </w:tabs>
              <w:spacing w:before="60" w:after="60" w:line="240" w:lineRule="auto"/>
              <w:ind w:left="102"/>
              <w:jc w:val="both"/>
              <w:rPr>
                <w:rFonts w:ascii="Calibri" w:eastAsia="Calibri" w:hAnsi="Calibri" w:cs="Calibri"/>
                <w:color w:val="000000"/>
                <w:sz w:val="21"/>
                <w:szCs w:val="21"/>
              </w:rPr>
            </w:pPr>
            <w:r>
              <w:rPr>
                <w:rFonts w:ascii="Calibri" w:eastAsia="Calibri" w:hAnsi="Calibri" w:cs="Calibri"/>
                <w:color w:val="000000"/>
                <w:sz w:val="21"/>
                <w:szCs w:val="21"/>
              </w:rPr>
              <w:t>CIU</w:t>
            </w:r>
          </w:p>
        </w:tc>
      </w:tr>
      <w:tr w:rsidR="006F41E0" w14:paraId="3D65A749" w14:textId="77777777">
        <w:tc>
          <w:tcPr>
            <w:tcW w:w="1102" w:type="dxa"/>
            <w:tcBorders>
              <w:top w:val="single" w:sz="5" w:space="0" w:color="000000"/>
              <w:left w:val="single" w:sz="5" w:space="0" w:color="000000"/>
              <w:bottom w:val="single" w:sz="5" w:space="0" w:color="000000"/>
              <w:right w:val="single" w:sz="5" w:space="0" w:color="000000"/>
            </w:tcBorders>
          </w:tcPr>
          <w:p w14:paraId="66B13207" w14:textId="77777777" w:rsidR="006F41E0" w:rsidRDefault="00A20735">
            <w:pPr>
              <w:widowControl w:val="0"/>
              <w:pBdr>
                <w:top w:val="nil"/>
                <w:left w:val="nil"/>
                <w:bottom w:val="nil"/>
                <w:right w:val="nil"/>
                <w:between w:val="nil"/>
              </w:pBdr>
              <w:tabs>
                <w:tab w:val="left" w:pos="1134"/>
              </w:tabs>
              <w:spacing w:before="60" w:after="60" w:line="240" w:lineRule="auto"/>
              <w:ind w:left="102"/>
              <w:jc w:val="both"/>
              <w:rPr>
                <w:rFonts w:ascii="Calibri" w:eastAsia="Calibri" w:hAnsi="Calibri" w:cs="Calibri"/>
                <w:color w:val="000000"/>
                <w:sz w:val="20"/>
                <w:szCs w:val="20"/>
              </w:rPr>
            </w:pPr>
            <w:r>
              <w:rPr>
                <w:rFonts w:ascii="Calibri" w:eastAsia="Calibri" w:hAnsi="Calibri" w:cs="Calibri"/>
                <w:color w:val="000000"/>
                <w:sz w:val="20"/>
                <w:szCs w:val="20"/>
              </w:rPr>
              <w:t>C</w:t>
            </w:r>
          </w:p>
        </w:tc>
        <w:tc>
          <w:tcPr>
            <w:tcW w:w="1841" w:type="dxa"/>
            <w:tcBorders>
              <w:top w:val="single" w:sz="5" w:space="0" w:color="000000"/>
              <w:left w:val="single" w:sz="5" w:space="0" w:color="000000"/>
              <w:bottom w:val="single" w:sz="5" w:space="0" w:color="000000"/>
              <w:right w:val="single" w:sz="5" w:space="0" w:color="000000"/>
            </w:tcBorders>
          </w:tcPr>
          <w:p w14:paraId="36D91FD1" w14:textId="77777777" w:rsidR="006F41E0" w:rsidRDefault="00A20735">
            <w:pPr>
              <w:widowControl w:val="0"/>
              <w:pBdr>
                <w:top w:val="nil"/>
                <w:left w:val="nil"/>
                <w:bottom w:val="nil"/>
                <w:right w:val="nil"/>
                <w:between w:val="nil"/>
              </w:pBdr>
              <w:tabs>
                <w:tab w:val="left" w:pos="1134"/>
              </w:tabs>
              <w:spacing w:before="60" w:after="60" w:line="240" w:lineRule="auto"/>
              <w:ind w:left="102"/>
              <w:jc w:val="both"/>
              <w:rPr>
                <w:rFonts w:ascii="Calibri" w:eastAsia="Calibri" w:hAnsi="Calibri" w:cs="Calibri"/>
                <w:color w:val="000000"/>
                <w:sz w:val="20"/>
                <w:szCs w:val="20"/>
              </w:rPr>
            </w:pPr>
            <w:r>
              <w:rPr>
                <w:rFonts w:ascii="Calibri" w:eastAsia="Calibri" w:hAnsi="Calibri" w:cs="Calibri"/>
                <w:color w:val="000000"/>
                <w:sz w:val="20"/>
                <w:szCs w:val="20"/>
              </w:rPr>
              <w:t>July 2023</w:t>
            </w:r>
          </w:p>
        </w:tc>
        <w:tc>
          <w:tcPr>
            <w:tcW w:w="3861" w:type="dxa"/>
            <w:tcBorders>
              <w:top w:val="single" w:sz="5" w:space="0" w:color="000000"/>
              <w:left w:val="single" w:sz="5" w:space="0" w:color="000000"/>
              <w:bottom w:val="single" w:sz="5" w:space="0" w:color="000000"/>
              <w:right w:val="single" w:sz="5" w:space="0" w:color="000000"/>
            </w:tcBorders>
          </w:tcPr>
          <w:p w14:paraId="42A676A2" w14:textId="77777777" w:rsidR="006F41E0" w:rsidRDefault="00A20735">
            <w:pPr>
              <w:widowControl w:val="0"/>
              <w:pBdr>
                <w:top w:val="nil"/>
                <w:left w:val="nil"/>
                <w:bottom w:val="nil"/>
                <w:right w:val="nil"/>
                <w:between w:val="nil"/>
              </w:pBdr>
              <w:tabs>
                <w:tab w:val="left" w:pos="1134"/>
              </w:tabs>
              <w:spacing w:before="60" w:after="60" w:line="240" w:lineRule="auto"/>
              <w:ind w:left="102"/>
              <w:jc w:val="both"/>
              <w:rPr>
                <w:rFonts w:ascii="Calibri" w:eastAsia="Calibri" w:hAnsi="Calibri" w:cs="Calibri"/>
                <w:color w:val="000000"/>
                <w:sz w:val="20"/>
                <w:szCs w:val="20"/>
              </w:rPr>
            </w:pPr>
            <w:r>
              <w:rPr>
                <w:rFonts w:ascii="Calibri" w:eastAsia="Calibri" w:hAnsi="Calibri" w:cs="Calibri"/>
                <w:color w:val="000000"/>
                <w:sz w:val="21"/>
                <w:szCs w:val="21"/>
              </w:rPr>
              <w:t>Updated contact information</w:t>
            </w:r>
          </w:p>
        </w:tc>
        <w:tc>
          <w:tcPr>
            <w:tcW w:w="2467" w:type="dxa"/>
            <w:tcBorders>
              <w:top w:val="single" w:sz="5" w:space="0" w:color="000000"/>
              <w:left w:val="single" w:sz="5" w:space="0" w:color="000000"/>
              <w:bottom w:val="single" w:sz="5" w:space="0" w:color="000000"/>
              <w:right w:val="single" w:sz="5" w:space="0" w:color="000000"/>
            </w:tcBorders>
          </w:tcPr>
          <w:p w14:paraId="0721F94D" w14:textId="77777777" w:rsidR="006F41E0" w:rsidRDefault="00A20735">
            <w:pPr>
              <w:widowControl w:val="0"/>
              <w:pBdr>
                <w:top w:val="nil"/>
                <w:left w:val="nil"/>
                <w:bottom w:val="nil"/>
                <w:right w:val="nil"/>
                <w:between w:val="nil"/>
              </w:pBdr>
              <w:tabs>
                <w:tab w:val="left" w:pos="1134"/>
              </w:tabs>
              <w:spacing w:before="60" w:after="60" w:line="240" w:lineRule="auto"/>
              <w:ind w:left="102"/>
              <w:jc w:val="both"/>
              <w:rPr>
                <w:rFonts w:ascii="Calibri" w:eastAsia="Calibri" w:hAnsi="Calibri" w:cs="Calibri"/>
                <w:color w:val="000000"/>
                <w:sz w:val="20"/>
                <w:szCs w:val="20"/>
              </w:rPr>
            </w:pPr>
            <w:r>
              <w:rPr>
                <w:rFonts w:ascii="Calibri" w:eastAsia="Calibri" w:hAnsi="Calibri" w:cs="Calibri"/>
                <w:color w:val="000000"/>
                <w:sz w:val="20"/>
                <w:szCs w:val="20"/>
              </w:rPr>
              <w:t>CIU</w:t>
            </w:r>
          </w:p>
        </w:tc>
      </w:tr>
    </w:tbl>
    <w:p w14:paraId="7FCF6AB7" w14:textId="77777777" w:rsidR="006F41E0" w:rsidRDefault="006F41E0">
      <w:pPr>
        <w:spacing w:before="60" w:after="60" w:line="240" w:lineRule="auto"/>
        <w:jc w:val="center"/>
        <w:rPr>
          <w:sz w:val="20"/>
          <w:szCs w:val="20"/>
        </w:rPr>
      </w:pPr>
    </w:p>
    <w:p w14:paraId="533DEE75" w14:textId="77777777" w:rsidR="006F41E0" w:rsidRDefault="00A20735">
      <w:pPr>
        <w:rPr>
          <w:sz w:val="32"/>
          <w:szCs w:val="32"/>
        </w:rPr>
      </w:pPr>
      <w:r>
        <w:rPr>
          <w:sz w:val="32"/>
          <w:szCs w:val="32"/>
        </w:rPr>
        <w:t xml:space="preserve">    </w:t>
      </w:r>
    </w:p>
    <w:p w14:paraId="09F1E1A3" w14:textId="77777777" w:rsidR="006F41E0" w:rsidRDefault="006F41E0"/>
    <w:p w14:paraId="1F69E99B" w14:textId="77777777" w:rsidR="006F41E0" w:rsidRDefault="006F41E0"/>
    <w:p w14:paraId="3D33AC69" w14:textId="77777777" w:rsidR="006F41E0" w:rsidRDefault="006F41E0">
      <w:pPr>
        <w:sectPr w:rsidR="006F41E0">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pgNumType w:start="1"/>
          <w:cols w:space="720"/>
        </w:sectPr>
      </w:pPr>
    </w:p>
    <w:p w14:paraId="026A0E77" w14:textId="77777777" w:rsidR="006F41E0" w:rsidRDefault="006F41E0">
      <w:pPr>
        <w:keepNext/>
        <w:keepLines/>
        <w:pBdr>
          <w:top w:val="nil"/>
          <w:left w:val="nil"/>
          <w:bottom w:val="nil"/>
          <w:right w:val="nil"/>
          <w:between w:val="nil"/>
        </w:pBdr>
        <w:spacing w:before="240" w:after="0"/>
        <w:ind w:left="709" w:hanging="851"/>
        <w:rPr>
          <w:color w:val="000000"/>
        </w:rPr>
      </w:pPr>
    </w:p>
    <w:p w14:paraId="39B9A84C" w14:textId="77777777" w:rsidR="006F41E0" w:rsidRDefault="00A20735">
      <w:pPr>
        <w:keepNext/>
        <w:keepLines/>
        <w:pBdr>
          <w:top w:val="nil"/>
          <w:left w:val="nil"/>
          <w:bottom w:val="nil"/>
          <w:right w:val="nil"/>
          <w:between w:val="nil"/>
        </w:pBdr>
        <w:spacing w:before="240" w:after="0"/>
        <w:ind w:left="709" w:hanging="851"/>
        <w:rPr>
          <w:rFonts w:ascii="Verdana" w:eastAsia="Verdana" w:hAnsi="Verdana" w:cs="Verdana"/>
          <w:b/>
          <w:color w:val="2F5496"/>
          <w:sz w:val="32"/>
          <w:szCs w:val="32"/>
        </w:rPr>
      </w:pPr>
      <w:r>
        <w:rPr>
          <w:rFonts w:ascii="Verdana" w:eastAsia="Verdana" w:hAnsi="Verdana" w:cs="Verdana"/>
          <w:b/>
          <w:color w:val="2F5496"/>
          <w:sz w:val="32"/>
          <w:szCs w:val="32"/>
        </w:rPr>
        <w:t>Contents</w:t>
      </w:r>
    </w:p>
    <w:p w14:paraId="227A46E0" w14:textId="77777777" w:rsidR="006F41E0" w:rsidRDefault="006F41E0"/>
    <w:sdt>
      <w:sdtPr>
        <w:id w:val="1105453458"/>
        <w:docPartObj>
          <w:docPartGallery w:val="Table of Contents"/>
          <w:docPartUnique/>
        </w:docPartObj>
      </w:sdtPr>
      <w:sdtEndPr/>
      <w:sdtContent>
        <w:p w14:paraId="47FDD2FF" w14:textId="77777777" w:rsidR="006F41E0" w:rsidRDefault="00A20735">
          <w:pPr>
            <w:pBdr>
              <w:top w:val="nil"/>
              <w:left w:val="nil"/>
              <w:bottom w:val="nil"/>
              <w:right w:val="nil"/>
              <w:between w:val="nil"/>
            </w:pBdr>
            <w:tabs>
              <w:tab w:val="right" w:pos="9350"/>
            </w:tabs>
            <w:spacing w:after="100"/>
            <w:ind w:left="709" w:hanging="709"/>
            <w:rPr>
              <w:rFonts w:ascii="Verdana" w:eastAsia="Verdana" w:hAnsi="Verdana" w:cs="Verdana"/>
              <w:color w:val="000000"/>
              <w:sz w:val="19"/>
              <w:szCs w:val="19"/>
            </w:rPr>
          </w:pPr>
          <w:r>
            <w:fldChar w:fldCharType="begin"/>
          </w:r>
          <w:r>
            <w:instrText xml:space="preserve"> TOC \h \u \z \t "Heading 1,1,Heading 2,2,Heading 3,3,"</w:instrText>
          </w:r>
          <w:r>
            <w:fldChar w:fldCharType="separate"/>
          </w:r>
          <w:hyperlink w:anchor="_heading=h.30j0zll">
            <w:r>
              <w:rPr>
                <w:rFonts w:ascii="Verdana" w:eastAsia="Verdana" w:hAnsi="Verdana" w:cs="Verdana"/>
                <w:color w:val="000000"/>
                <w:sz w:val="19"/>
                <w:szCs w:val="19"/>
              </w:rPr>
              <w:t>Acronyms</w:t>
            </w:r>
            <w:r>
              <w:rPr>
                <w:rFonts w:ascii="Verdana" w:eastAsia="Verdana" w:hAnsi="Verdana" w:cs="Verdana"/>
                <w:color w:val="000000"/>
                <w:sz w:val="19"/>
                <w:szCs w:val="19"/>
              </w:rPr>
              <w:tab/>
              <w:t>iii</w:t>
            </w:r>
          </w:hyperlink>
        </w:p>
        <w:p w14:paraId="6F944F62" w14:textId="77777777" w:rsidR="006F41E0" w:rsidRDefault="00F72644">
          <w:pPr>
            <w:pBdr>
              <w:top w:val="nil"/>
              <w:left w:val="nil"/>
              <w:bottom w:val="nil"/>
              <w:right w:val="nil"/>
              <w:between w:val="nil"/>
            </w:pBdr>
            <w:tabs>
              <w:tab w:val="right" w:pos="9350"/>
            </w:tabs>
            <w:spacing w:after="100"/>
            <w:ind w:left="709" w:hanging="709"/>
            <w:rPr>
              <w:rFonts w:ascii="Verdana" w:eastAsia="Verdana" w:hAnsi="Verdana" w:cs="Verdana"/>
              <w:color w:val="000000"/>
              <w:sz w:val="19"/>
              <w:szCs w:val="19"/>
            </w:rPr>
          </w:pPr>
          <w:hyperlink w:anchor="_heading=h.1fob9te">
            <w:r w:rsidR="00A20735">
              <w:rPr>
                <w:rFonts w:ascii="Verdana" w:eastAsia="Verdana" w:hAnsi="Verdana" w:cs="Verdana"/>
                <w:color w:val="000000"/>
                <w:sz w:val="19"/>
                <w:szCs w:val="19"/>
              </w:rPr>
              <w:t>1.</w:t>
            </w:r>
            <w:r w:rsidR="00A20735">
              <w:rPr>
                <w:rFonts w:ascii="Verdana" w:eastAsia="Verdana" w:hAnsi="Verdana" w:cs="Verdana"/>
                <w:color w:val="000000"/>
                <w:sz w:val="19"/>
                <w:szCs w:val="19"/>
              </w:rPr>
              <w:tab/>
              <w:t>Introduction</w:t>
            </w:r>
            <w:r w:rsidR="00A20735">
              <w:rPr>
                <w:rFonts w:ascii="Verdana" w:eastAsia="Verdana" w:hAnsi="Verdana" w:cs="Verdana"/>
                <w:color w:val="000000"/>
                <w:sz w:val="19"/>
                <w:szCs w:val="19"/>
              </w:rPr>
              <w:tab/>
              <w:t>1</w:t>
            </w:r>
          </w:hyperlink>
        </w:p>
        <w:p w14:paraId="27B65F22" w14:textId="77777777" w:rsidR="006F41E0" w:rsidRDefault="00F72644">
          <w:pPr>
            <w:pBdr>
              <w:top w:val="nil"/>
              <w:left w:val="nil"/>
              <w:bottom w:val="nil"/>
              <w:right w:val="nil"/>
              <w:between w:val="nil"/>
            </w:pBdr>
            <w:tabs>
              <w:tab w:val="right" w:pos="9350"/>
            </w:tabs>
            <w:spacing w:after="100"/>
            <w:ind w:left="709" w:hanging="709"/>
            <w:rPr>
              <w:rFonts w:ascii="Verdana" w:eastAsia="Verdana" w:hAnsi="Verdana" w:cs="Verdana"/>
              <w:color w:val="000000"/>
              <w:sz w:val="19"/>
              <w:szCs w:val="19"/>
            </w:rPr>
          </w:pPr>
          <w:hyperlink w:anchor="_heading=h.2et92p0">
            <w:r w:rsidR="00A20735">
              <w:rPr>
                <w:rFonts w:ascii="Verdana" w:eastAsia="Verdana" w:hAnsi="Verdana" w:cs="Verdana"/>
                <w:color w:val="000000"/>
                <w:sz w:val="19"/>
                <w:szCs w:val="19"/>
              </w:rPr>
              <w:t xml:space="preserve">2.  </w:t>
            </w:r>
            <w:r w:rsidR="00A20735">
              <w:rPr>
                <w:rFonts w:ascii="Verdana" w:eastAsia="Verdana" w:hAnsi="Verdana" w:cs="Verdana"/>
                <w:color w:val="000000"/>
                <w:sz w:val="19"/>
                <w:szCs w:val="19"/>
              </w:rPr>
              <w:tab/>
              <w:t>Key Feature of this GRM</w:t>
            </w:r>
            <w:r w:rsidR="00A20735">
              <w:rPr>
                <w:rFonts w:ascii="Verdana" w:eastAsia="Verdana" w:hAnsi="Verdana" w:cs="Verdana"/>
                <w:color w:val="000000"/>
                <w:sz w:val="19"/>
                <w:szCs w:val="19"/>
              </w:rPr>
              <w:tab/>
              <w:t>2</w:t>
            </w:r>
          </w:hyperlink>
        </w:p>
        <w:p w14:paraId="1A6C70FF" w14:textId="77777777" w:rsidR="006F41E0" w:rsidRDefault="00F72644">
          <w:pPr>
            <w:pBdr>
              <w:top w:val="nil"/>
              <w:left w:val="nil"/>
              <w:bottom w:val="nil"/>
              <w:right w:val="nil"/>
              <w:between w:val="nil"/>
            </w:pBdr>
            <w:tabs>
              <w:tab w:val="right" w:pos="9350"/>
            </w:tabs>
            <w:spacing w:after="100"/>
            <w:ind w:left="709" w:hanging="709"/>
            <w:rPr>
              <w:rFonts w:ascii="Verdana" w:eastAsia="Verdana" w:hAnsi="Verdana" w:cs="Verdana"/>
              <w:color w:val="000000"/>
              <w:sz w:val="19"/>
              <w:szCs w:val="19"/>
            </w:rPr>
          </w:pPr>
          <w:hyperlink w:anchor="_heading=h.tyjcwt">
            <w:r w:rsidR="00A20735">
              <w:rPr>
                <w:rFonts w:ascii="Verdana" w:eastAsia="Verdana" w:hAnsi="Verdana" w:cs="Verdana"/>
                <w:color w:val="000000"/>
                <w:sz w:val="19"/>
                <w:szCs w:val="19"/>
              </w:rPr>
              <w:t xml:space="preserve">3.  </w:t>
            </w:r>
            <w:r w:rsidR="00A20735">
              <w:rPr>
                <w:rFonts w:ascii="Verdana" w:eastAsia="Verdana" w:hAnsi="Verdana" w:cs="Verdana"/>
                <w:color w:val="000000"/>
                <w:sz w:val="19"/>
                <w:szCs w:val="19"/>
              </w:rPr>
              <w:tab/>
              <w:t>How this GRM Operates</w:t>
            </w:r>
            <w:r w:rsidR="00A20735">
              <w:rPr>
                <w:rFonts w:ascii="Verdana" w:eastAsia="Verdana" w:hAnsi="Verdana" w:cs="Verdana"/>
                <w:color w:val="000000"/>
                <w:sz w:val="19"/>
                <w:szCs w:val="19"/>
              </w:rPr>
              <w:tab/>
              <w:t>3</w:t>
            </w:r>
          </w:hyperlink>
        </w:p>
        <w:p w14:paraId="4D37B1B7" w14:textId="77777777" w:rsidR="006F41E0" w:rsidRDefault="00F72644">
          <w:pPr>
            <w:pBdr>
              <w:top w:val="nil"/>
              <w:left w:val="nil"/>
              <w:bottom w:val="nil"/>
              <w:right w:val="nil"/>
              <w:between w:val="nil"/>
            </w:pBdr>
            <w:tabs>
              <w:tab w:val="right" w:pos="9350"/>
            </w:tabs>
            <w:spacing w:after="100"/>
            <w:ind w:left="709" w:hanging="709"/>
            <w:rPr>
              <w:rFonts w:ascii="Verdana" w:eastAsia="Verdana" w:hAnsi="Verdana" w:cs="Verdana"/>
              <w:color w:val="000000"/>
              <w:sz w:val="19"/>
              <w:szCs w:val="19"/>
            </w:rPr>
          </w:pPr>
          <w:hyperlink w:anchor="_heading=h.2s8eyo1">
            <w:r w:rsidR="00A20735">
              <w:rPr>
                <w:rFonts w:ascii="Verdana" w:eastAsia="Verdana" w:hAnsi="Verdana" w:cs="Verdana"/>
                <w:color w:val="000000"/>
                <w:sz w:val="19"/>
                <w:szCs w:val="19"/>
              </w:rPr>
              <w:t>4.</w:t>
            </w:r>
            <w:r w:rsidR="00A20735">
              <w:rPr>
                <w:rFonts w:ascii="Verdana" w:eastAsia="Verdana" w:hAnsi="Verdana" w:cs="Verdana"/>
                <w:color w:val="000000"/>
                <w:sz w:val="19"/>
                <w:szCs w:val="19"/>
              </w:rPr>
              <w:tab/>
              <w:t>Gender Based Violence, Sexual Exploitation, Abuse &amp; Harassment</w:t>
            </w:r>
            <w:r w:rsidR="00A20735">
              <w:rPr>
                <w:rFonts w:ascii="Verdana" w:eastAsia="Verdana" w:hAnsi="Verdana" w:cs="Verdana"/>
                <w:color w:val="000000"/>
                <w:sz w:val="19"/>
                <w:szCs w:val="19"/>
              </w:rPr>
              <w:tab/>
              <w:t>5</w:t>
            </w:r>
          </w:hyperlink>
        </w:p>
        <w:p w14:paraId="6CA99378" w14:textId="77777777" w:rsidR="006F41E0" w:rsidRDefault="00F72644">
          <w:pPr>
            <w:pBdr>
              <w:top w:val="nil"/>
              <w:left w:val="nil"/>
              <w:bottom w:val="nil"/>
              <w:right w:val="nil"/>
              <w:between w:val="nil"/>
            </w:pBdr>
            <w:tabs>
              <w:tab w:val="right" w:pos="9350"/>
            </w:tabs>
            <w:spacing w:after="100"/>
            <w:ind w:left="709" w:hanging="709"/>
            <w:rPr>
              <w:rFonts w:ascii="Verdana" w:eastAsia="Verdana" w:hAnsi="Verdana" w:cs="Verdana"/>
              <w:color w:val="000000"/>
              <w:sz w:val="19"/>
              <w:szCs w:val="19"/>
            </w:rPr>
          </w:pPr>
          <w:hyperlink w:anchor="_heading=h.17dp8vu">
            <w:r w:rsidR="00A20735">
              <w:rPr>
                <w:rFonts w:ascii="Verdana" w:eastAsia="Verdana" w:hAnsi="Verdana" w:cs="Verdana"/>
                <w:color w:val="000000"/>
                <w:sz w:val="19"/>
                <w:szCs w:val="19"/>
              </w:rPr>
              <w:t>5.</w:t>
            </w:r>
            <w:r w:rsidR="00A20735">
              <w:rPr>
                <w:rFonts w:ascii="Verdana" w:eastAsia="Verdana" w:hAnsi="Verdana" w:cs="Verdana"/>
                <w:color w:val="000000"/>
                <w:sz w:val="19"/>
                <w:szCs w:val="19"/>
              </w:rPr>
              <w:tab/>
              <w:t>Human Trafficking</w:t>
            </w:r>
            <w:r w:rsidR="00A20735">
              <w:rPr>
                <w:rFonts w:ascii="Verdana" w:eastAsia="Verdana" w:hAnsi="Verdana" w:cs="Verdana"/>
                <w:color w:val="000000"/>
                <w:sz w:val="19"/>
                <w:szCs w:val="19"/>
              </w:rPr>
              <w:tab/>
              <w:t>6</w:t>
            </w:r>
          </w:hyperlink>
        </w:p>
        <w:p w14:paraId="408B4234" w14:textId="77777777" w:rsidR="006F41E0" w:rsidRDefault="00F72644">
          <w:pPr>
            <w:pBdr>
              <w:top w:val="nil"/>
              <w:left w:val="nil"/>
              <w:bottom w:val="nil"/>
              <w:right w:val="nil"/>
              <w:between w:val="nil"/>
            </w:pBdr>
            <w:tabs>
              <w:tab w:val="right" w:pos="9350"/>
            </w:tabs>
            <w:spacing w:after="100"/>
            <w:ind w:left="709" w:hanging="709"/>
            <w:rPr>
              <w:rFonts w:ascii="Verdana" w:eastAsia="Verdana" w:hAnsi="Verdana" w:cs="Verdana"/>
              <w:color w:val="000000"/>
              <w:sz w:val="19"/>
              <w:szCs w:val="19"/>
            </w:rPr>
          </w:pPr>
          <w:hyperlink w:anchor="_heading=h.3rdcrjn">
            <w:r w:rsidR="00A20735">
              <w:rPr>
                <w:rFonts w:ascii="Verdana" w:eastAsia="Verdana" w:hAnsi="Verdana" w:cs="Verdana"/>
                <w:color w:val="000000"/>
                <w:sz w:val="19"/>
                <w:szCs w:val="19"/>
              </w:rPr>
              <w:t>6.</w:t>
            </w:r>
            <w:r w:rsidR="00A20735">
              <w:rPr>
                <w:rFonts w:ascii="Verdana" w:eastAsia="Verdana" w:hAnsi="Verdana" w:cs="Verdana"/>
                <w:color w:val="000000"/>
                <w:sz w:val="19"/>
                <w:szCs w:val="19"/>
              </w:rPr>
              <w:tab/>
              <w:t>Communication the GRM to the Public</w:t>
            </w:r>
            <w:r w:rsidR="00A20735">
              <w:rPr>
                <w:rFonts w:ascii="Verdana" w:eastAsia="Verdana" w:hAnsi="Verdana" w:cs="Verdana"/>
                <w:color w:val="000000"/>
                <w:sz w:val="19"/>
                <w:szCs w:val="19"/>
              </w:rPr>
              <w:tab/>
              <w:t>6</w:t>
            </w:r>
          </w:hyperlink>
        </w:p>
        <w:p w14:paraId="3977960A" w14:textId="77777777" w:rsidR="006F41E0" w:rsidRDefault="00F72644">
          <w:pPr>
            <w:pBdr>
              <w:top w:val="nil"/>
              <w:left w:val="nil"/>
              <w:bottom w:val="nil"/>
              <w:right w:val="nil"/>
              <w:between w:val="nil"/>
            </w:pBdr>
            <w:tabs>
              <w:tab w:val="right" w:pos="9350"/>
            </w:tabs>
            <w:spacing w:after="100"/>
            <w:ind w:left="709" w:hanging="709"/>
            <w:rPr>
              <w:rFonts w:ascii="Verdana" w:eastAsia="Verdana" w:hAnsi="Verdana" w:cs="Verdana"/>
              <w:color w:val="000000"/>
              <w:sz w:val="19"/>
              <w:szCs w:val="19"/>
            </w:rPr>
          </w:pPr>
          <w:hyperlink w:anchor="_heading=h.35nkun2">
            <w:r w:rsidR="00A20735">
              <w:rPr>
                <w:rFonts w:ascii="Verdana" w:eastAsia="Verdana" w:hAnsi="Verdana" w:cs="Verdana"/>
                <w:color w:val="000000"/>
                <w:sz w:val="19"/>
                <w:szCs w:val="19"/>
              </w:rPr>
              <w:t>7.</w:t>
            </w:r>
            <w:r w:rsidR="00A20735">
              <w:rPr>
                <w:rFonts w:ascii="Verdana" w:eastAsia="Verdana" w:hAnsi="Verdana" w:cs="Verdana"/>
                <w:color w:val="000000"/>
                <w:sz w:val="19"/>
                <w:szCs w:val="19"/>
              </w:rPr>
              <w:tab/>
              <w:t>Reporting on Grievances</w:t>
            </w:r>
            <w:r w:rsidR="00A20735">
              <w:rPr>
                <w:rFonts w:ascii="Verdana" w:eastAsia="Verdana" w:hAnsi="Verdana" w:cs="Verdana"/>
                <w:color w:val="000000"/>
                <w:sz w:val="19"/>
                <w:szCs w:val="19"/>
              </w:rPr>
              <w:tab/>
              <w:t>6</w:t>
            </w:r>
          </w:hyperlink>
        </w:p>
        <w:p w14:paraId="3BC3CC9C" w14:textId="77777777" w:rsidR="006F41E0" w:rsidRDefault="00F72644">
          <w:pPr>
            <w:pBdr>
              <w:top w:val="nil"/>
              <w:left w:val="nil"/>
              <w:bottom w:val="nil"/>
              <w:right w:val="nil"/>
              <w:between w:val="nil"/>
            </w:pBdr>
            <w:tabs>
              <w:tab w:val="right" w:pos="9350"/>
            </w:tabs>
            <w:spacing w:after="100"/>
            <w:ind w:left="709" w:hanging="709"/>
            <w:rPr>
              <w:rFonts w:ascii="Verdana" w:eastAsia="Verdana" w:hAnsi="Verdana" w:cs="Verdana"/>
              <w:color w:val="000000"/>
              <w:sz w:val="19"/>
              <w:szCs w:val="19"/>
            </w:rPr>
          </w:pPr>
          <w:hyperlink w:anchor="_heading=h.44sinio">
            <w:r w:rsidR="00A20735">
              <w:rPr>
                <w:rFonts w:ascii="Verdana" w:eastAsia="Verdana" w:hAnsi="Verdana" w:cs="Verdana"/>
                <w:color w:val="000000"/>
                <w:sz w:val="19"/>
                <w:szCs w:val="19"/>
              </w:rPr>
              <w:t>8.</w:t>
            </w:r>
            <w:r w:rsidR="00A20735">
              <w:rPr>
                <w:rFonts w:ascii="Verdana" w:eastAsia="Verdana" w:hAnsi="Verdana" w:cs="Verdana"/>
                <w:color w:val="000000"/>
                <w:sz w:val="19"/>
                <w:szCs w:val="19"/>
              </w:rPr>
              <w:tab/>
              <w:t>Information Handling and Storage</w:t>
            </w:r>
            <w:r w:rsidR="00A20735">
              <w:rPr>
                <w:rFonts w:ascii="Verdana" w:eastAsia="Verdana" w:hAnsi="Verdana" w:cs="Verdana"/>
                <w:color w:val="000000"/>
                <w:sz w:val="19"/>
                <w:szCs w:val="19"/>
              </w:rPr>
              <w:tab/>
              <w:t>7</w:t>
            </w:r>
          </w:hyperlink>
        </w:p>
        <w:p w14:paraId="618D4161" w14:textId="77777777" w:rsidR="006F41E0" w:rsidRDefault="00F72644">
          <w:pPr>
            <w:pBdr>
              <w:top w:val="nil"/>
              <w:left w:val="nil"/>
              <w:bottom w:val="nil"/>
              <w:right w:val="nil"/>
              <w:between w:val="nil"/>
            </w:pBdr>
            <w:tabs>
              <w:tab w:val="right" w:pos="9350"/>
            </w:tabs>
            <w:spacing w:after="100"/>
            <w:ind w:left="709" w:hanging="709"/>
            <w:rPr>
              <w:rFonts w:ascii="Verdana" w:eastAsia="Verdana" w:hAnsi="Verdana" w:cs="Verdana"/>
              <w:color w:val="000000"/>
              <w:sz w:val="19"/>
              <w:szCs w:val="19"/>
            </w:rPr>
          </w:pPr>
          <w:hyperlink w:anchor="_heading=h.2jxsxqh">
            <w:r w:rsidR="00A20735">
              <w:rPr>
                <w:rFonts w:ascii="Verdana" w:eastAsia="Verdana" w:hAnsi="Verdana" w:cs="Verdana"/>
                <w:color w:val="000000"/>
                <w:sz w:val="19"/>
                <w:szCs w:val="19"/>
              </w:rPr>
              <w:t>9.</w:t>
            </w:r>
            <w:r w:rsidR="00A20735">
              <w:rPr>
                <w:rFonts w:ascii="Verdana" w:eastAsia="Verdana" w:hAnsi="Verdana" w:cs="Verdana"/>
                <w:color w:val="000000"/>
                <w:sz w:val="19"/>
                <w:szCs w:val="19"/>
              </w:rPr>
              <w:tab/>
              <w:t>Contact Information</w:t>
            </w:r>
            <w:r w:rsidR="00A20735">
              <w:rPr>
                <w:rFonts w:ascii="Verdana" w:eastAsia="Verdana" w:hAnsi="Verdana" w:cs="Verdana"/>
                <w:color w:val="000000"/>
                <w:sz w:val="19"/>
                <w:szCs w:val="19"/>
              </w:rPr>
              <w:tab/>
              <w:t>8</w:t>
            </w:r>
          </w:hyperlink>
        </w:p>
        <w:p w14:paraId="031215BC" w14:textId="77777777" w:rsidR="006F41E0" w:rsidRDefault="00F72644">
          <w:pPr>
            <w:pBdr>
              <w:top w:val="nil"/>
              <w:left w:val="nil"/>
              <w:bottom w:val="nil"/>
              <w:right w:val="nil"/>
              <w:between w:val="nil"/>
            </w:pBdr>
            <w:tabs>
              <w:tab w:val="right" w:pos="9350"/>
            </w:tabs>
            <w:spacing w:after="100"/>
            <w:ind w:left="709" w:hanging="709"/>
            <w:rPr>
              <w:rFonts w:ascii="Verdana" w:eastAsia="Verdana" w:hAnsi="Verdana" w:cs="Verdana"/>
              <w:color w:val="000000"/>
              <w:sz w:val="19"/>
              <w:szCs w:val="19"/>
            </w:rPr>
          </w:pPr>
          <w:hyperlink w:anchor="_heading=h.1y810tw">
            <w:r w:rsidR="00A20735">
              <w:rPr>
                <w:rFonts w:ascii="Verdana" w:eastAsia="Verdana" w:hAnsi="Verdana" w:cs="Verdana"/>
                <w:color w:val="000000"/>
                <w:sz w:val="19"/>
                <w:szCs w:val="19"/>
              </w:rPr>
              <w:t>Grievance Report Form</w:t>
            </w:r>
            <w:r w:rsidR="00A20735">
              <w:rPr>
                <w:rFonts w:ascii="Verdana" w:eastAsia="Verdana" w:hAnsi="Verdana" w:cs="Verdana"/>
                <w:color w:val="000000"/>
                <w:sz w:val="19"/>
                <w:szCs w:val="19"/>
              </w:rPr>
              <w:tab/>
              <w:t>9</w:t>
            </w:r>
          </w:hyperlink>
        </w:p>
        <w:p w14:paraId="67D88B8F" w14:textId="77777777" w:rsidR="006F41E0" w:rsidRDefault="00F72644">
          <w:pPr>
            <w:pBdr>
              <w:top w:val="nil"/>
              <w:left w:val="nil"/>
              <w:bottom w:val="nil"/>
              <w:right w:val="nil"/>
              <w:between w:val="nil"/>
            </w:pBdr>
            <w:tabs>
              <w:tab w:val="right" w:pos="9350"/>
            </w:tabs>
            <w:spacing w:after="100"/>
            <w:ind w:left="709" w:hanging="709"/>
            <w:rPr>
              <w:rFonts w:ascii="Verdana" w:eastAsia="Verdana" w:hAnsi="Verdana" w:cs="Verdana"/>
              <w:color w:val="000000"/>
              <w:sz w:val="19"/>
              <w:szCs w:val="19"/>
            </w:rPr>
          </w:pPr>
          <w:hyperlink w:anchor="_heading=h.2xcytpi">
            <w:r w:rsidR="00A20735">
              <w:rPr>
                <w:rFonts w:ascii="Verdana" w:eastAsia="Verdana" w:hAnsi="Verdana" w:cs="Verdana"/>
                <w:color w:val="000000"/>
                <w:sz w:val="19"/>
                <w:szCs w:val="19"/>
              </w:rPr>
              <w:t>Grievance Register Form</w:t>
            </w:r>
            <w:r w:rsidR="00A20735">
              <w:rPr>
                <w:rFonts w:ascii="Verdana" w:eastAsia="Verdana" w:hAnsi="Verdana" w:cs="Verdana"/>
                <w:color w:val="000000"/>
                <w:sz w:val="19"/>
                <w:szCs w:val="19"/>
              </w:rPr>
              <w:tab/>
              <w:t>11</w:t>
            </w:r>
          </w:hyperlink>
        </w:p>
        <w:p w14:paraId="796EEAFA" w14:textId="4C54ACE1" w:rsidR="006F41E0" w:rsidRDefault="00A20735">
          <w:pPr>
            <w:ind w:left="426" w:hanging="426"/>
            <w:rPr>
              <w:rFonts w:ascii="Verdana" w:eastAsia="Verdana" w:hAnsi="Verdana" w:cs="Verdana"/>
              <w:sz w:val="19"/>
              <w:szCs w:val="19"/>
            </w:rPr>
          </w:pPr>
          <w:r>
            <w:fldChar w:fldCharType="end"/>
          </w:r>
        </w:p>
      </w:sdtContent>
    </w:sdt>
    <w:p w14:paraId="2F397D98" w14:textId="77777777" w:rsidR="006F41E0" w:rsidRDefault="00A20735">
      <w:pPr>
        <w:tabs>
          <w:tab w:val="left" w:pos="3540"/>
        </w:tabs>
      </w:pPr>
      <w:r>
        <w:tab/>
      </w:r>
    </w:p>
    <w:p w14:paraId="4B9404F6" w14:textId="77777777" w:rsidR="006F41E0" w:rsidRDefault="00A20735">
      <w:pPr>
        <w:tabs>
          <w:tab w:val="left" w:pos="3540"/>
        </w:tabs>
      </w:pPr>
      <w:r>
        <w:br w:type="page"/>
      </w:r>
      <w:r>
        <w:lastRenderedPageBreak/>
        <w:tab/>
      </w:r>
    </w:p>
    <w:p w14:paraId="088F3BEB" w14:textId="77777777" w:rsidR="006F41E0" w:rsidRDefault="00A20735">
      <w:r>
        <w:rPr>
          <w:noProof/>
          <w:highlight w:val="yellow"/>
        </w:rPr>
        <mc:AlternateContent>
          <mc:Choice Requires="wpg">
            <w:drawing>
              <wp:anchor distT="0" distB="0" distL="228600" distR="228600" simplePos="0" relativeHeight="251659264" behindDoc="0" locked="0" layoutInCell="1" hidden="0" allowOverlap="1" wp14:anchorId="4B0DF0F2" wp14:editId="12D02EE0">
                <wp:simplePos x="0" y="0"/>
                <wp:positionH relativeFrom="page">
                  <wp:posOffset>1402080</wp:posOffset>
                </wp:positionH>
                <wp:positionV relativeFrom="page">
                  <wp:posOffset>1402080</wp:posOffset>
                </wp:positionV>
                <wp:extent cx="5448300" cy="4435094"/>
                <wp:effectExtent l="0" t="0" r="19050" b="0"/>
                <wp:wrapSquare wrapText="bothSides" distT="0" distB="0" distL="228600" distR="228600"/>
                <wp:docPr id="309" name="Group 309"/>
                <wp:cNvGraphicFramePr/>
                <a:graphic xmlns:a="http://schemas.openxmlformats.org/drawingml/2006/main">
                  <a:graphicData uri="http://schemas.microsoft.com/office/word/2010/wordprocessingGroup">
                    <wpg:wgp>
                      <wpg:cNvGrpSpPr/>
                      <wpg:grpSpPr>
                        <a:xfrm>
                          <a:off x="0" y="0"/>
                          <a:ext cx="5448300" cy="4435094"/>
                          <a:chOff x="2758050" y="1983100"/>
                          <a:chExt cx="5175900" cy="3861075"/>
                        </a:xfrm>
                      </wpg:grpSpPr>
                      <wpg:grpSp>
                        <wpg:cNvPr id="1" name="Group 1"/>
                        <wpg:cNvGrpSpPr/>
                        <wpg:grpSpPr>
                          <a:xfrm>
                            <a:off x="2762819" y="1983123"/>
                            <a:ext cx="5166362" cy="3593754"/>
                            <a:chOff x="-181712" y="0"/>
                            <a:chExt cx="3623525" cy="2028766"/>
                          </a:xfrm>
                        </wpg:grpSpPr>
                        <wps:wsp>
                          <wps:cNvPr id="2" name="Rectangle 2"/>
                          <wps:cNvSpPr/>
                          <wps:spPr>
                            <a:xfrm>
                              <a:off x="-181712" y="0"/>
                              <a:ext cx="3623525" cy="2028750"/>
                            </a:xfrm>
                            <a:prstGeom prst="rect">
                              <a:avLst/>
                            </a:prstGeom>
                            <a:noFill/>
                            <a:ln>
                              <a:noFill/>
                            </a:ln>
                          </wps:spPr>
                          <wps:txbx>
                            <w:txbxContent>
                              <w:p w14:paraId="27F7369A" w14:textId="77777777" w:rsidR="006F41E0" w:rsidRDefault="006F41E0">
                                <w:pPr>
                                  <w:spacing w:after="0" w:line="240" w:lineRule="auto"/>
                                  <w:textDirection w:val="btLr"/>
                                </w:pPr>
                              </w:p>
                            </w:txbxContent>
                          </wps:txbx>
                          <wps:bodyPr spcFirstLastPara="1" wrap="square" lIns="91425" tIns="91425" rIns="91425" bIns="91425" anchor="ctr" anchorCtr="0">
                            <a:noAutofit/>
                          </wps:bodyPr>
                        </wps:wsp>
                        <wps:wsp>
                          <wps:cNvPr id="3" name="Rectangle 3"/>
                          <wps:cNvSpPr/>
                          <wps:spPr>
                            <a:xfrm>
                              <a:off x="0" y="0"/>
                              <a:ext cx="3218688" cy="2028766"/>
                            </a:xfrm>
                            <a:prstGeom prst="rect">
                              <a:avLst/>
                            </a:prstGeom>
                            <a:solidFill>
                              <a:schemeClr val="lt1">
                                <a:alpha val="0"/>
                              </a:schemeClr>
                            </a:solidFill>
                            <a:ln>
                              <a:noFill/>
                            </a:ln>
                          </wps:spPr>
                          <wps:txbx>
                            <w:txbxContent>
                              <w:p w14:paraId="74DFCEEE" w14:textId="77777777" w:rsidR="006F41E0" w:rsidRDefault="006F41E0">
                                <w:pPr>
                                  <w:spacing w:after="0" w:line="240" w:lineRule="auto"/>
                                  <w:textDirection w:val="btLr"/>
                                </w:pPr>
                              </w:p>
                            </w:txbxContent>
                          </wps:txbx>
                          <wps:bodyPr spcFirstLastPara="1" wrap="square" lIns="91425" tIns="91425" rIns="91425" bIns="91425" anchor="ctr" anchorCtr="0">
                            <a:noAutofit/>
                          </wps:bodyPr>
                        </wps:wsp>
                        <wpg:grpSp>
                          <wpg:cNvPr id="4" name="Group 4"/>
                          <wpg:cNvGrpSpPr/>
                          <wpg:grpSpPr>
                            <a:xfrm>
                              <a:off x="0" y="19050"/>
                              <a:ext cx="2249424" cy="832104"/>
                              <a:chOff x="228600" y="0"/>
                              <a:chExt cx="1472184" cy="1024128"/>
                            </a:xfrm>
                          </wpg:grpSpPr>
                          <wps:wsp>
                            <wps:cNvPr id="5" name="Freeform: Shape 5"/>
                            <wps:cNvSpPr/>
                            <wps:spPr>
                              <a:xfrm>
                                <a:off x="228600" y="0"/>
                                <a:ext cx="1466258" cy="1012274"/>
                              </a:xfrm>
                              <a:custGeom>
                                <a:avLst/>
                                <a:gdLst/>
                                <a:ahLst/>
                                <a:cxnLst/>
                                <a:rect l="l" t="t" r="r" b="b"/>
                                <a:pathLst>
                                  <a:path w="2240281" h="822960" extrusionOk="0">
                                    <a:moveTo>
                                      <a:pt x="0" y="0"/>
                                    </a:moveTo>
                                    <a:lnTo>
                                      <a:pt x="2240281" y="0"/>
                                    </a:lnTo>
                                    <a:lnTo>
                                      <a:pt x="1659256" y="222885"/>
                                    </a:lnTo>
                                    <a:lnTo>
                                      <a:pt x="0" y="822960"/>
                                    </a:lnTo>
                                    <a:lnTo>
                                      <a:pt x="0" y="0"/>
                                    </a:lnTo>
                                    <a:close/>
                                  </a:path>
                                </a:pathLst>
                              </a:custGeom>
                              <a:solidFill>
                                <a:schemeClr val="accent1"/>
                              </a:solidFill>
                              <a:ln>
                                <a:noFill/>
                              </a:ln>
                            </wps:spPr>
                            <wps:bodyPr spcFirstLastPara="1" wrap="square" lIns="91425" tIns="91425" rIns="91425" bIns="91425" anchor="ctr" anchorCtr="0">
                              <a:noAutofit/>
                            </wps:bodyPr>
                          </wps:wsp>
                          <wps:wsp>
                            <wps:cNvPr id="6" name="Rectangle 6"/>
                            <wps:cNvSpPr/>
                            <wps:spPr>
                              <a:xfrm>
                                <a:off x="228600" y="0"/>
                                <a:ext cx="1472184" cy="1024128"/>
                              </a:xfrm>
                              <a:prstGeom prst="rect">
                                <a:avLst/>
                              </a:prstGeom>
                              <a:blipFill rotWithShape="1">
                                <a:blip r:embed="rId16">
                                  <a:alphaModFix/>
                                </a:blip>
                                <a:stretch>
                                  <a:fillRect/>
                                </a:stretch>
                              </a:blipFill>
                              <a:ln>
                                <a:noFill/>
                              </a:ln>
                            </wps:spPr>
                            <wps:txbx>
                              <w:txbxContent>
                                <w:p w14:paraId="6318CB5F" w14:textId="77777777" w:rsidR="006F41E0" w:rsidRDefault="006F41E0">
                                  <w:pPr>
                                    <w:spacing w:after="0" w:line="240" w:lineRule="auto"/>
                                    <w:textDirection w:val="btLr"/>
                                  </w:pPr>
                                </w:p>
                              </w:txbxContent>
                            </wps:txbx>
                            <wps:bodyPr spcFirstLastPara="1" wrap="square" lIns="91425" tIns="91425" rIns="91425" bIns="91425" anchor="ctr" anchorCtr="0">
                              <a:noAutofit/>
                            </wps:bodyPr>
                          </wps:wsp>
                        </wpg:grpSp>
                        <wps:wsp>
                          <wps:cNvPr id="7" name="Rectangle 7"/>
                          <wps:cNvSpPr/>
                          <wps:spPr>
                            <a:xfrm>
                              <a:off x="-181712" y="533409"/>
                              <a:ext cx="3623525" cy="1376078"/>
                            </a:xfrm>
                            <a:prstGeom prst="rect">
                              <a:avLst/>
                            </a:prstGeom>
                            <a:solidFill>
                              <a:srgbClr val="FFFFFF"/>
                            </a:solidFill>
                            <a:ln w="9525" cap="flat" cmpd="sng">
                              <a:solidFill>
                                <a:srgbClr val="FFFFFF"/>
                              </a:solidFill>
                              <a:prstDash val="solid"/>
                              <a:round/>
                              <a:headEnd type="none" w="sm" len="sm"/>
                              <a:tailEnd type="none" w="sm" len="sm"/>
                            </a:ln>
                          </wps:spPr>
                          <wps:txbx>
                            <w:txbxContent>
                              <w:p w14:paraId="0D8B2CD7" w14:textId="77777777" w:rsidR="006F41E0" w:rsidRDefault="006F41E0">
                                <w:pPr>
                                  <w:spacing w:line="258" w:lineRule="auto"/>
                                  <w:ind w:left="504" w:firstLine="504"/>
                                  <w:jc w:val="center"/>
                                  <w:textDirection w:val="btLr"/>
                                </w:pPr>
                              </w:p>
                              <w:p w14:paraId="2F43F359" w14:textId="77777777" w:rsidR="006F41E0" w:rsidRDefault="00A20735">
                                <w:pPr>
                                  <w:spacing w:line="258" w:lineRule="auto"/>
                                  <w:ind w:left="567" w:right="713" w:firstLine="709"/>
                                  <w:textDirection w:val="btLr"/>
                                </w:pPr>
                                <w:r>
                                  <w:rPr>
                                    <w:b/>
                                    <w:color w:val="000000"/>
                                  </w:rPr>
                                  <w:t>Project Contact Information</w:t>
                                </w:r>
                              </w:p>
                              <w:p w14:paraId="5CDB5C7F" w14:textId="77777777" w:rsidR="006F41E0" w:rsidRPr="003E3735" w:rsidRDefault="00A20735">
                                <w:pPr>
                                  <w:spacing w:after="120" w:line="240" w:lineRule="auto"/>
                                  <w:ind w:left="567" w:right="714" w:firstLine="709"/>
                                  <w:textDirection w:val="btLr"/>
                                </w:pPr>
                                <w:r w:rsidRPr="003E3735">
                                  <w:rPr>
                                    <w:color w:val="000000"/>
                                    <w:sz w:val="22"/>
                                  </w:rPr>
                                  <w:t>Susan Kommwa, ESSP Project Manager or</w:t>
                                </w:r>
                              </w:p>
                              <w:p w14:paraId="470B124A" w14:textId="77777777" w:rsidR="003E3735" w:rsidRPr="003E3735" w:rsidRDefault="00A20735" w:rsidP="003E3735">
                                <w:pPr>
                                  <w:spacing w:line="258" w:lineRule="auto"/>
                                  <w:ind w:left="567" w:right="713" w:firstLine="709"/>
                                  <w:textDirection w:val="btLr"/>
                                </w:pPr>
                                <w:r w:rsidRPr="003E3735">
                                  <w:rPr>
                                    <w:color w:val="000000"/>
                                    <w:sz w:val="22"/>
                                  </w:rPr>
                                  <w:t>Kimber Rilometo, Safeguards Officer</w:t>
                                </w:r>
                              </w:p>
                              <w:p w14:paraId="31095959" w14:textId="22AC4CCD" w:rsidR="006F41E0" w:rsidRPr="003E3735" w:rsidRDefault="00A20735" w:rsidP="003E3735">
                                <w:pPr>
                                  <w:spacing w:line="258" w:lineRule="auto"/>
                                  <w:ind w:left="2410" w:right="713" w:hanging="1134"/>
                                  <w:textDirection w:val="btLr"/>
                                </w:pPr>
                                <w:r w:rsidRPr="003E3735">
                                  <w:rPr>
                                    <w:color w:val="000000"/>
                                    <w:sz w:val="22"/>
                                  </w:rPr>
                                  <w:t xml:space="preserve">In person:   National Training Council (College of the Marshall Islands Old Library ) or DIDA Office (across Pacific Pure Water)                        </w:t>
                                </w:r>
                              </w:p>
                              <w:p w14:paraId="4EB56746" w14:textId="77777777" w:rsidR="006F41E0" w:rsidRPr="003E3735" w:rsidRDefault="00A20735">
                                <w:pPr>
                                  <w:spacing w:line="258" w:lineRule="auto"/>
                                  <w:ind w:left="567" w:right="713" w:firstLine="709"/>
                                  <w:textDirection w:val="btLr"/>
                                </w:pPr>
                                <w:r w:rsidRPr="003E3735">
                                  <w:rPr>
                                    <w:color w:val="000000"/>
                                    <w:sz w:val="22"/>
                                  </w:rPr>
                                  <w:t>By phone:   458-4198 and 625-5968</w:t>
                                </w:r>
                              </w:p>
                              <w:p w14:paraId="2047CE42" w14:textId="77777777" w:rsidR="006F41E0" w:rsidRPr="003E3735" w:rsidRDefault="00A20735">
                                <w:pPr>
                                  <w:spacing w:line="258" w:lineRule="auto"/>
                                  <w:ind w:left="567" w:right="126" w:firstLine="709"/>
                                  <w:textDirection w:val="btLr"/>
                                </w:pPr>
                                <w:r w:rsidRPr="003E3735">
                                  <w:rPr>
                                    <w:color w:val="000000"/>
                                    <w:sz w:val="22"/>
                                  </w:rPr>
                                  <w:t xml:space="preserve">By email:    </w:t>
                                </w:r>
                                <w:r w:rsidRPr="003E3735">
                                  <w:rPr>
                                    <w:color w:val="0563C1"/>
                                    <w:sz w:val="22"/>
                                    <w:u w:val="single"/>
                                  </w:rPr>
                                  <w:t>ciu.safeguards1@gmail.com</w:t>
                                </w:r>
                                <w:r w:rsidRPr="003E3735">
                                  <w:rPr>
                                    <w:color w:val="000000"/>
                                    <w:sz w:val="22"/>
                                  </w:rPr>
                                  <w:t xml:space="preserve"> or </w:t>
                                </w:r>
                                <w:r w:rsidRPr="003E3735">
                                  <w:rPr>
                                    <w:color w:val="0563C1"/>
                                    <w:sz w:val="22"/>
                                    <w:u w:val="single"/>
                                  </w:rPr>
                                  <w:t>suekommwa@gmail.com</w:t>
                                </w:r>
                              </w:p>
                              <w:p w14:paraId="7DC08E0B" w14:textId="77777777" w:rsidR="006F41E0" w:rsidRPr="003E3735" w:rsidRDefault="00A20735">
                                <w:pPr>
                                  <w:spacing w:line="258" w:lineRule="auto"/>
                                  <w:ind w:left="567" w:right="713" w:firstLine="709"/>
                                  <w:textDirection w:val="btLr"/>
                                </w:pPr>
                                <w:r w:rsidRPr="003E3735">
                                  <w:rPr>
                                    <w:color w:val="000000"/>
                                    <w:sz w:val="22"/>
                                  </w:rPr>
                                  <w:t>By mail:      PO Box 3125 or PO Box D</w:t>
                                </w:r>
                              </w:p>
                              <w:p w14:paraId="5F16348E" w14:textId="77777777" w:rsidR="006F41E0" w:rsidRDefault="00A20735">
                                <w:pPr>
                                  <w:spacing w:line="258" w:lineRule="auto"/>
                                  <w:ind w:left="567" w:right="713" w:firstLine="709"/>
                                  <w:textDirection w:val="btLr"/>
                                </w:pPr>
                                <w:r w:rsidRPr="003E3735">
                                  <w:rPr>
                                    <w:color w:val="000000"/>
                                    <w:sz w:val="22"/>
                                  </w:rPr>
                                  <w:t xml:space="preserve">Internet:     </w:t>
                                </w:r>
                                <w:r w:rsidRPr="003E3735">
                                  <w:rPr>
                                    <w:color w:val="0563C1"/>
                                    <w:sz w:val="22"/>
                                    <w:u w:val="single"/>
                                  </w:rPr>
                                  <w:t>https://www.ciudidasafeguards.com/</w:t>
                                </w:r>
                              </w:p>
                              <w:p w14:paraId="71EB0F76" w14:textId="77777777" w:rsidR="006F41E0" w:rsidRDefault="006F41E0">
                                <w:pPr>
                                  <w:spacing w:line="258" w:lineRule="auto"/>
                                  <w:ind w:left="567" w:right="713" w:firstLine="709"/>
                                  <w:textDirection w:val="btLr"/>
                                </w:pPr>
                              </w:p>
                              <w:p w14:paraId="61BD26F0" w14:textId="77777777" w:rsidR="006F41E0" w:rsidRDefault="006F41E0">
                                <w:pPr>
                                  <w:spacing w:after="0" w:line="240" w:lineRule="auto"/>
                                  <w:ind w:left="360"/>
                                  <w:jc w:val="right"/>
                                  <w:textDirection w:val="btLr"/>
                                </w:pPr>
                              </w:p>
                            </w:txbxContent>
                          </wps:txbx>
                          <wps:bodyPr spcFirstLastPara="1" wrap="square" lIns="45700" tIns="91425" rIns="0" bIns="0" anchor="t" anchorCtr="0">
                            <a:noAutofit/>
                          </wps:bodyPr>
                        </wps:wsp>
                      </wpg:grpSp>
                    </wpg:wgp>
                  </a:graphicData>
                </a:graphic>
                <wp14:sizeRelH relativeFrom="margin">
                  <wp14:pctWidth>0</wp14:pctWidth>
                </wp14:sizeRelH>
              </wp:anchor>
            </w:drawing>
          </mc:Choice>
          <mc:Fallback>
            <w:pict>
              <v:group w14:anchorId="4B0DF0F2" id="Group 309" o:spid="_x0000_s1027" style="position:absolute;margin-left:110.4pt;margin-top:110.4pt;width:429pt;height:349.2pt;z-index:251659264;mso-wrap-distance-left:18pt;mso-wrap-distance-right:18pt;mso-position-horizontal-relative:page;mso-position-vertical-relative:page;mso-width-relative:margin" coordorigin="27580,19831" coordsize="51759,386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">
                <v:group id="Group 1" o:spid="_x0000_s1028" style="position:absolute;left:27628;top:19831;width:51663;height:35937" coordorigin="-1817" coordsize="36235,20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angle 2" o:spid="_x0000_s1029" style="position:absolute;left:-1817;width:36235;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27F7369A" w14:textId="77777777" w:rsidR="006F41E0" w:rsidRDefault="006F41E0">
                          <w:pPr>
                            <w:spacing w:after="0" w:line="240" w:lineRule="auto"/>
                            <w:textDirection w:val="btLr"/>
                          </w:pPr>
                        </w:p>
                      </w:txbxContent>
                    </v:textbox>
                  </v:rect>
                  <v:rect id="Rectangle 3" o:spid="_x0000_s1030"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" fillcolor="white [3201]" stroked="f">
                    <v:fill opacity="0"/>
                    <v:textbox inset="2.53958mm,2.53958mm,2.53958mm,2.53958mm">
                      <w:txbxContent>
                        <w:p w14:paraId="74DFCEEE" w14:textId="77777777" w:rsidR="006F41E0" w:rsidRDefault="006F41E0">
                          <w:pPr>
                            <w:spacing w:after="0" w:line="240" w:lineRule="auto"/>
                            <w:textDirection w:val="btLr"/>
                          </w:pPr>
                        </w:p>
                      </w:txbxContent>
                    </v:textbox>
                  </v:rect>
                  <v:group id="Group 4" o:spid="_x0000_s1031"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Shape 5" o:spid="_x0000_s1032"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" path="m,l2240281,,1659256,222885,,822960,,xe" fillcolor="#4472c4 [3204]" stroked="f">
                      <v:path arrowok="t" o:extrusionok="f"/>
                    </v:shape>
                    <v:rect id="Rectangle 6" o:spid="_x0000_s1033"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" stroked="f">
                      <v:fill r:id="rId17" o:title="" recolor="t" rotate="t" type="frame"/>
                      <v:textbox inset="2.53958mm,2.53958mm,2.53958mm,2.53958mm">
                        <w:txbxContent>
                          <w:p w14:paraId="6318CB5F" w14:textId="77777777" w:rsidR="006F41E0" w:rsidRDefault="006F41E0">
                            <w:pPr>
                              <w:spacing w:after="0" w:line="240" w:lineRule="auto"/>
                              <w:textDirection w:val="btLr"/>
                            </w:pPr>
                          </w:p>
                        </w:txbxContent>
                      </v:textbox>
                    </v:rect>
                  </v:group>
                  <v:rect id="Rectangle 7" o:spid="_x0000_s1034" style="position:absolute;left:-1817;top:5334;width:36235;height:13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" strokecolor="white">
                    <v:stroke startarrowwidth="narrow" startarrowlength="short" endarrowwidth="narrow" endarrowlength="short" joinstyle="round"/>
                    <v:textbox inset="1.2694mm,2.53958mm,0,0">
                      <w:txbxContent>
                        <w:p w14:paraId="0D8B2CD7" w14:textId="77777777" w:rsidR="006F41E0" w:rsidRDefault="006F41E0">
                          <w:pPr>
                            <w:spacing w:line="258" w:lineRule="auto"/>
                            <w:ind w:left="504" w:firstLine="504"/>
                            <w:jc w:val="center"/>
                            <w:textDirection w:val="btLr"/>
                          </w:pPr>
                        </w:p>
                        <w:p w14:paraId="2F43F359" w14:textId="77777777" w:rsidR="006F41E0" w:rsidRDefault="00A20735">
                          <w:pPr>
                            <w:spacing w:line="258" w:lineRule="auto"/>
                            <w:ind w:left="567" w:right="713" w:firstLine="709"/>
                            <w:textDirection w:val="btLr"/>
                          </w:pPr>
                          <w:r>
                            <w:rPr>
                              <w:b/>
                              <w:color w:val="000000"/>
                            </w:rPr>
                            <w:t>Project Contact Information</w:t>
                          </w:r>
                        </w:p>
                        <w:p w14:paraId="5CDB5C7F" w14:textId="77777777" w:rsidR="006F41E0" w:rsidRPr="003E3735" w:rsidRDefault="00A20735">
                          <w:pPr>
                            <w:spacing w:after="120" w:line="240" w:lineRule="auto"/>
                            <w:ind w:left="567" w:right="714" w:firstLine="709"/>
                            <w:textDirection w:val="btLr"/>
                          </w:pPr>
                          <w:r w:rsidRPr="003E3735">
                            <w:rPr>
                              <w:color w:val="000000"/>
                              <w:sz w:val="22"/>
                            </w:rPr>
                            <w:t>Susan Kommwa, ESSP Project Manager or</w:t>
                          </w:r>
                        </w:p>
                        <w:p w14:paraId="470B124A" w14:textId="77777777" w:rsidR="003E3735" w:rsidRPr="003E3735" w:rsidRDefault="00A20735" w:rsidP="003E3735">
                          <w:pPr>
                            <w:spacing w:line="258" w:lineRule="auto"/>
                            <w:ind w:left="567" w:right="713" w:firstLine="709"/>
                            <w:textDirection w:val="btLr"/>
                          </w:pPr>
                          <w:r w:rsidRPr="003E3735">
                            <w:rPr>
                              <w:color w:val="000000"/>
                              <w:sz w:val="22"/>
                            </w:rPr>
                            <w:t>Kimber Rilometo, Safeguards Officer</w:t>
                          </w:r>
                        </w:p>
                        <w:p w14:paraId="31095959" w14:textId="22AC4CCD" w:rsidR="006F41E0" w:rsidRPr="003E3735" w:rsidRDefault="00A20735" w:rsidP="003E3735">
                          <w:pPr>
                            <w:spacing w:line="258" w:lineRule="auto"/>
                            <w:ind w:left="2410" w:right="713" w:hanging="1134"/>
                            <w:textDirection w:val="btLr"/>
                          </w:pPr>
                          <w:r w:rsidRPr="003E3735">
                            <w:rPr>
                              <w:color w:val="000000"/>
                              <w:sz w:val="22"/>
                            </w:rPr>
                            <w:t xml:space="preserve">In person:   National Training Council (College of the Marshall Islands Old Library ) or DIDA Office (across Pacific Pure Water)                        </w:t>
                          </w:r>
                        </w:p>
                        <w:p w14:paraId="4EB56746" w14:textId="77777777" w:rsidR="006F41E0" w:rsidRPr="003E3735" w:rsidRDefault="00A20735">
                          <w:pPr>
                            <w:spacing w:line="258" w:lineRule="auto"/>
                            <w:ind w:left="567" w:right="713" w:firstLine="709"/>
                            <w:textDirection w:val="btLr"/>
                          </w:pPr>
                          <w:r w:rsidRPr="003E3735">
                            <w:rPr>
                              <w:color w:val="000000"/>
                              <w:sz w:val="22"/>
                            </w:rPr>
                            <w:t>By phone:   458-4198 and 625-5968</w:t>
                          </w:r>
                        </w:p>
                        <w:p w14:paraId="2047CE42" w14:textId="77777777" w:rsidR="006F41E0" w:rsidRPr="003E3735" w:rsidRDefault="00A20735">
                          <w:pPr>
                            <w:spacing w:line="258" w:lineRule="auto"/>
                            <w:ind w:left="567" w:right="126" w:firstLine="709"/>
                            <w:textDirection w:val="btLr"/>
                          </w:pPr>
                          <w:r w:rsidRPr="003E3735">
                            <w:rPr>
                              <w:color w:val="000000"/>
                              <w:sz w:val="22"/>
                            </w:rPr>
                            <w:t xml:space="preserve">By email:    </w:t>
                          </w:r>
                          <w:r w:rsidRPr="003E3735">
                            <w:rPr>
                              <w:color w:val="0563C1"/>
                              <w:sz w:val="22"/>
                              <w:u w:val="single"/>
                            </w:rPr>
                            <w:t>ciu.safeguards1@gmail.com</w:t>
                          </w:r>
                          <w:r w:rsidRPr="003E3735">
                            <w:rPr>
                              <w:color w:val="000000"/>
                              <w:sz w:val="22"/>
                            </w:rPr>
                            <w:t xml:space="preserve"> or </w:t>
                          </w:r>
                          <w:r w:rsidRPr="003E3735">
                            <w:rPr>
                              <w:color w:val="0563C1"/>
                              <w:sz w:val="22"/>
                              <w:u w:val="single"/>
                            </w:rPr>
                            <w:t>suekommwa@gmail.com</w:t>
                          </w:r>
                        </w:p>
                        <w:p w14:paraId="7DC08E0B" w14:textId="77777777" w:rsidR="006F41E0" w:rsidRPr="003E3735" w:rsidRDefault="00A20735">
                          <w:pPr>
                            <w:spacing w:line="258" w:lineRule="auto"/>
                            <w:ind w:left="567" w:right="713" w:firstLine="709"/>
                            <w:textDirection w:val="btLr"/>
                          </w:pPr>
                          <w:r w:rsidRPr="003E3735">
                            <w:rPr>
                              <w:color w:val="000000"/>
                              <w:sz w:val="22"/>
                            </w:rPr>
                            <w:t>By mail:      PO Box 3125 or PO Box D</w:t>
                          </w:r>
                        </w:p>
                        <w:p w14:paraId="5F16348E" w14:textId="77777777" w:rsidR="006F41E0" w:rsidRDefault="00A20735">
                          <w:pPr>
                            <w:spacing w:line="258" w:lineRule="auto"/>
                            <w:ind w:left="567" w:right="713" w:firstLine="709"/>
                            <w:textDirection w:val="btLr"/>
                          </w:pPr>
                          <w:r w:rsidRPr="003E3735">
                            <w:rPr>
                              <w:color w:val="000000"/>
                              <w:sz w:val="22"/>
                            </w:rPr>
                            <w:t xml:space="preserve">Internet:     </w:t>
                          </w:r>
                          <w:r w:rsidRPr="003E3735">
                            <w:rPr>
                              <w:color w:val="0563C1"/>
                              <w:sz w:val="22"/>
                              <w:u w:val="single"/>
                            </w:rPr>
                            <w:t>https://www.ciudidasafeguards.com/</w:t>
                          </w:r>
                        </w:p>
                        <w:p w14:paraId="71EB0F76" w14:textId="77777777" w:rsidR="006F41E0" w:rsidRDefault="006F41E0">
                          <w:pPr>
                            <w:spacing w:line="258" w:lineRule="auto"/>
                            <w:ind w:left="567" w:right="713" w:firstLine="709"/>
                            <w:textDirection w:val="btLr"/>
                          </w:pPr>
                        </w:p>
                        <w:p w14:paraId="61BD26F0" w14:textId="77777777" w:rsidR="006F41E0" w:rsidRDefault="006F41E0">
                          <w:pPr>
                            <w:spacing w:after="0" w:line="240" w:lineRule="auto"/>
                            <w:ind w:left="360"/>
                            <w:jc w:val="right"/>
                            <w:textDirection w:val="btLr"/>
                          </w:pPr>
                        </w:p>
                      </w:txbxContent>
                    </v:textbox>
                  </v:rect>
                </v:group>
                <w10:wrap type="square" anchorx="page" anchory="page"/>
              </v:group>
            </w:pict>
          </mc:Fallback>
        </mc:AlternateContent>
      </w:r>
      <w:r>
        <w:br w:type="page"/>
      </w:r>
      <w:r>
        <w:rPr>
          <w:noProof/>
        </w:rPr>
        <w:drawing>
          <wp:anchor distT="0" distB="0" distL="114300" distR="114300" simplePos="0" relativeHeight="251660288" behindDoc="0" locked="0" layoutInCell="1" hidden="0" allowOverlap="1" wp14:anchorId="10D7DB1D" wp14:editId="43FD9B03">
            <wp:simplePos x="0" y="0"/>
            <wp:positionH relativeFrom="column">
              <wp:posOffset>952500</wp:posOffset>
            </wp:positionH>
            <wp:positionV relativeFrom="paragraph">
              <wp:posOffset>4791075</wp:posOffset>
            </wp:positionV>
            <wp:extent cx="4572000" cy="2217420"/>
            <wp:effectExtent l="0" t="0" r="0" b="0"/>
            <wp:wrapSquare wrapText="bothSides" distT="0" distB="0" distL="114300" distR="114300"/>
            <wp:docPr id="311" name="image2.png" descr="Tex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2.png" descr="Text&#10;&#10;Description automatically generated with medium confidence"/>
                    <pic:cNvPicPr preferRelativeResize="0"/>
                  </pic:nvPicPr>
                  <pic:blipFill>
                    <a:blip r:embed="rId18"/>
                    <a:srcRect/>
                    <a:stretch>
                      <a:fillRect/>
                    </a:stretch>
                  </pic:blipFill>
                  <pic:spPr>
                    <a:xfrm>
                      <a:off x="0" y="0"/>
                      <a:ext cx="4572000" cy="2217420"/>
                    </a:xfrm>
                    <a:prstGeom prst="rect">
                      <a:avLst/>
                    </a:prstGeom>
                    <a:ln/>
                  </pic:spPr>
                </pic:pic>
              </a:graphicData>
            </a:graphic>
          </wp:anchor>
        </w:drawing>
      </w:r>
    </w:p>
    <w:p w14:paraId="76D48340" w14:textId="77777777" w:rsidR="006F41E0" w:rsidRDefault="006F41E0" w:rsidP="00124345">
      <w:pPr>
        <w:pStyle w:val="Heading1"/>
        <w:numPr>
          <w:ilvl w:val="0"/>
          <w:numId w:val="0"/>
        </w:numPr>
        <w:spacing w:after="0"/>
        <w:ind w:left="709"/>
      </w:pPr>
    </w:p>
    <w:p w14:paraId="51BC2935" w14:textId="77777777" w:rsidR="006F41E0" w:rsidRDefault="00A20735" w:rsidP="00124345">
      <w:pPr>
        <w:pStyle w:val="Heading1"/>
        <w:numPr>
          <w:ilvl w:val="0"/>
          <w:numId w:val="0"/>
        </w:numPr>
        <w:shd w:val="clear" w:color="auto" w:fill="DEEBF6"/>
        <w:spacing w:after="360"/>
        <w:ind w:left="851" w:hanging="709"/>
      </w:pPr>
      <w:bookmarkStart w:id="1" w:name="_heading=h.30j0zll" w:colFirst="0" w:colLast="0"/>
      <w:bookmarkEnd w:id="1"/>
      <w:r>
        <w:t>Acronyms</w:t>
      </w:r>
    </w:p>
    <w:tbl>
      <w:tblPr>
        <w:tblStyle w:val="a1"/>
        <w:tblW w:w="9350" w:type="dxa"/>
        <w:tblBorders>
          <w:top w:val="nil"/>
          <w:left w:val="nil"/>
          <w:bottom w:val="nil"/>
          <w:right w:val="nil"/>
          <w:insideH w:val="nil"/>
          <w:insideV w:val="nil"/>
        </w:tblBorders>
        <w:tblLayout w:type="fixed"/>
        <w:tblLook w:val="0400" w:firstRow="0" w:lastRow="0" w:firstColumn="0" w:lastColumn="0" w:noHBand="0" w:noVBand="1"/>
      </w:tblPr>
      <w:tblGrid>
        <w:gridCol w:w="1129"/>
        <w:gridCol w:w="8221"/>
      </w:tblGrid>
      <w:tr w:rsidR="006F41E0" w14:paraId="34293F90" w14:textId="77777777">
        <w:tc>
          <w:tcPr>
            <w:tcW w:w="1129" w:type="dxa"/>
          </w:tcPr>
          <w:p w14:paraId="3A85B2F1"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AP</w:t>
            </w:r>
          </w:p>
        </w:tc>
        <w:tc>
          <w:tcPr>
            <w:tcW w:w="8221" w:type="dxa"/>
          </w:tcPr>
          <w:p w14:paraId="362E957A"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Aggrieved Party</w:t>
            </w:r>
          </w:p>
        </w:tc>
      </w:tr>
      <w:tr w:rsidR="006F41E0" w14:paraId="3FEF89AB" w14:textId="77777777">
        <w:tc>
          <w:tcPr>
            <w:tcW w:w="1129" w:type="dxa"/>
          </w:tcPr>
          <w:p w14:paraId="2D7853C7"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CIU</w:t>
            </w:r>
          </w:p>
        </w:tc>
        <w:tc>
          <w:tcPr>
            <w:tcW w:w="8221" w:type="dxa"/>
          </w:tcPr>
          <w:p w14:paraId="7C32B24F"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Central Implementation Unit</w:t>
            </w:r>
          </w:p>
        </w:tc>
      </w:tr>
      <w:tr w:rsidR="006F41E0" w14:paraId="46D4DFD6" w14:textId="77777777">
        <w:tc>
          <w:tcPr>
            <w:tcW w:w="1129" w:type="dxa"/>
          </w:tcPr>
          <w:p w14:paraId="63814075"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CSS</w:t>
            </w:r>
          </w:p>
        </w:tc>
        <w:tc>
          <w:tcPr>
            <w:tcW w:w="8221" w:type="dxa"/>
          </w:tcPr>
          <w:p w14:paraId="7092B273"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Construction Site Supervisor</w:t>
            </w:r>
          </w:p>
        </w:tc>
      </w:tr>
      <w:tr w:rsidR="006F41E0" w14:paraId="3DB78AC4" w14:textId="77777777">
        <w:tc>
          <w:tcPr>
            <w:tcW w:w="1129" w:type="dxa"/>
          </w:tcPr>
          <w:p w14:paraId="6F9BEA88"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DIDA</w:t>
            </w:r>
          </w:p>
        </w:tc>
        <w:tc>
          <w:tcPr>
            <w:tcW w:w="8221" w:type="dxa"/>
          </w:tcPr>
          <w:p w14:paraId="4B8162C9" w14:textId="77777777" w:rsidR="006F41E0" w:rsidRDefault="00A20735">
            <w:pPr>
              <w:spacing w:before="40" w:after="40"/>
              <w:rPr>
                <w:rFonts w:ascii="Verdana" w:eastAsia="Verdana" w:hAnsi="Verdana" w:cs="Verdana"/>
                <w:b/>
                <w:sz w:val="19"/>
                <w:szCs w:val="19"/>
              </w:rPr>
            </w:pPr>
            <w:r>
              <w:rPr>
                <w:rFonts w:ascii="Verdana" w:eastAsia="Verdana" w:hAnsi="Verdana" w:cs="Verdana"/>
                <w:sz w:val="19"/>
                <w:szCs w:val="19"/>
              </w:rPr>
              <w:t>Division of International Development Assistance</w:t>
            </w:r>
          </w:p>
        </w:tc>
      </w:tr>
      <w:tr w:rsidR="006F41E0" w14:paraId="6CA123FF" w14:textId="77777777">
        <w:tc>
          <w:tcPr>
            <w:tcW w:w="1129" w:type="dxa"/>
          </w:tcPr>
          <w:p w14:paraId="45536190"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DCP</w:t>
            </w:r>
          </w:p>
        </w:tc>
        <w:tc>
          <w:tcPr>
            <w:tcW w:w="8221" w:type="dxa"/>
          </w:tcPr>
          <w:p w14:paraId="2AD29B6B"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Designated Contact Person</w:t>
            </w:r>
          </w:p>
        </w:tc>
      </w:tr>
      <w:tr w:rsidR="006F41E0" w14:paraId="09A0EEFF" w14:textId="77777777">
        <w:tc>
          <w:tcPr>
            <w:tcW w:w="1129" w:type="dxa"/>
          </w:tcPr>
          <w:p w14:paraId="7CEEDC74"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ESSP</w:t>
            </w:r>
          </w:p>
        </w:tc>
        <w:tc>
          <w:tcPr>
            <w:tcW w:w="8221" w:type="dxa"/>
          </w:tcPr>
          <w:p w14:paraId="728C40DA"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Education and Skills Strengthening Project</w:t>
            </w:r>
          </w:p>
        </w:tc>
      </w:tr>
      <w:tr w:rsidR="006F41E0" w14:paraId="17E0F85E" w14:textId="77777777">
        <w:tc>
          <w:tcPr>
            <w:tcW w:w="1129" w:type="dxa"/>
          </w:tcPr>
          <w:p w14:paraId="7DFD7397"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GM</w:t>
            </w:r>
          </w:p>
        </w:tc>
        <w:tc>
          <w:tcPr>
            <w:tcW w:w="8221" w:type="dxa"/>
          </w:tcPr>
          <w:p w14:paraId="7F486894"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General Manager</w:t>
            </w:r>
          </w:p>
        </w:tc>
      </w:tr>
      <w:tr w:rsidR="006F41E0" w14:paraId="40F439D3" w14:textId="77777777">
        <w:tc>
          <w:tcPr>
            <w:tcW w:w="1129" w:type="dxa"/>
          </w:tcPr>
          <w:p w14:paraId="2CA4F8B4"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GRM</w:t>
            </w:r>
          </w:p>
        </w:tc>
        <w:tc>
          <w:tcPr>
            <w:tcW w:w="8221" w:type="dxa"/>
          </w:tcPr>
          <w:p w14:paraId="4FE5E0F7"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Grievance Redress Mechanism</w:t>
            </w:r>
          </w:p>
        </w:tc>
      </w:tr>
      <w:tr w:rsidR="006F41E0" w14:paraId="5D7AD563" w14:textId="77777777">
        <w:tc>
          <w:tcPr>
            <w:tcW w:w="1129" w:type="dxa"/>
          </w:tcPr>
          <w:p w14:paraId="745B222D"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MOEST</w:t>
            </w:r>
          </w:p>
        </w:tc>
        <w:tc>
          <w:tcPr>
            <w:tcW w:w="8221" w:type="dxa"/>
          </w:tcPr>
          <w:p w14:paraId="673AFFF9"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Ministry of Education, Sports and Training</w:t>
            </w:r>
          </w:p>
        </w:tc>
      </w:tr>
      <w:tr w:rsidR="006F41E0" w14:paraId="43CC73FC" w14:textId="77777777">
        <w:tc>
          <w:tcPr>
            <w:tcW w:w="1129" w:type="dxa"/>
          </w:tcPr>
          <w:p w14:paraId="4C592050"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MOF</w:t>
            </w:r>
          </w:p>
        </w:tc>
        <w:tc>
          <w:tcPr>
            <w:tcW w:w="8221" w:type="dxa"/>
          </w:tcPr>
          <w:p w14:paraId="123985BE"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Ministry of Finance</w:t>
            </w:r>
          </w:p>
        </w:tc>
      </w:tr>
      <w:tr w:rsidR="006F41E0" w14:paraId="38DBE559" w14:textId="77777777">
        <w:tc>
          <w:tcPr>
            <w:tcW w:w="1129" w:type="dxa"/>
          </w:tcPr>
          <w:p w14:paraId="158A5999"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NTC</w:t>
            </w:r>
          </w:p>
        </w:tc>
        <w:tc>
          <w:tcPr>
            <w:tcW w:w="8221" w:type="dxa"/>
          </w:tcPr>
          <w:p w14:paraId="779C0E42"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National Training Council</w:t>
            </w:r>
          </w:p>
        </w:tc>
      </w:tr>
      <w:tr w:rsidR="006F41E0" w14:paraId="033E6006" w14:textId="77777777">
        <w:tc>
          <w:tcPr>
            <w:tcW w:w="1129" w:type="dxa"/>
          </w:tcPr>
          <w:p w14:paraId="66FA6C69"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PSC</w:t>
            </w:r>
          </w:p>
        </w:tc>
        <w:tc>
          <w:tcPr>
            <w:tcW w:w="8221" w:type="dxa"/>
          </w:tcPr>
          <w:p w14:paraId="301DD342"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Project Steering Committee</w:t>
            </w:r>
          </w:p>
        </w:tc>
      </w:tr>
      <w:tr w:rsidR="006F41E0" w14:paraId="365785B3" w14:textId="77777777">
        <w:tc>
          <w:tcPr>
            <w:tcW w:w="1129" w:type="dxa"/>
          </w:tcPr>
          <w:p w14:paraId="0AF67FE1"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RMI</w:t>
            </w:r>
          </w:p>
        </w:tc>
        <w:tc>
          <w:tcPr>
            <w:tcW w:w="8221" w:type="dxa"/>
          </w:tcPr>
          <w:p w14:paraId="2D9488F9"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Republic of the Marshall Islands</w:t>
            </w:r>
          </w:p>
        </w:tc>
      </w:tr>
      <w:tr w:rsidR="006F41E0" w14:paraId="081E882B" w14:textId="77777777">
        <w:tc>
          <w:tcPr>
            <w:tcW w:w="1129" w:type="dxa"/>
          </w:tcPr>
          <w:p w14:paraId="56B0F908"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SEA/H</w:t>
            </w:r>
          </w:p>
        </w:tc>
        <w:tc>
          <w:tcPr>
            <w:tcW w:w="8221" w:type="dxa"/>
          </w:tcPr>
          <w:p w14:paraId="5E4E97B3"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sexual exploitation, abuse and harassment</w:t>
            </w:r>
          </w:p>
        </w:tc>
      </w:tr>
      <w:tr w:rsidR="006F41E0" w14:paraId="4A1693BF" w14:textId="77777777">
        <w:tc>
          <w:tcPr>
            <w:tcW w:w="1129" w:type="dxa"/>
          </w:tcPr>
          <w:p w14:paraId="165AA0CE"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VAC</w:t>
            </w:r>
          </w:p>
        </w:tc>
        <w:tc>
          <w:tcPr>
            <w:tcW w:w="8221" w:type="dxa"/>
          </w:tcPr>
          <w:p w14:paraId="2DD7C7BE" w14:textId="6B1957B0" w:rsidR="006F41E0" w:rsidRDefault="00322B81">
            <w:pPr>
              <w:spacing w:before="40" w:after="40"/>
              <w:rPr>
                <w:rFonts w:ascii="Verdana" w:eastAsia="Verdana" w:hAnsi="Verdana" w:cs="Verdana"/>
                <w:sz w:val="19"/>
                <w:szCs w:val="19"/>
              </w:rPr>
            </w:pPr>
            <w:r>
              <w:rPr>
                <w:rFonts w:ascii="Verdana" w:eastAsia="Verdana" w:hAnsi="Verdana" w:cs="Verdana"/>
                <w:sz w:val="19"/>
                <w:szCs w:val="19"/>
              </w:rPr>
              <w:t>V</w:t>
            </w:r>
            <w:r w:rsidR="00A20735">
              <w:rPr>
                <w:rFonts w:ascii="Verdana" w:eastAsia="Verdana" w:hAnsi="Verdana" w:cs="Verdana"/>
                <w:sz w:val="19"/>
                <w:szCs w:val="19"/>
              </w:rPr>
              <w:t xml:space="preserve">iolence </w:t>
            </w:r>
            <w:r>
              <w:rPr>
                <w:rFonts w:ascii="Verdana" w:eastAsia="Verdana" w:hAnsi="Verdana" w:cs="Verdana"/>
                <w:sz w:val="19"/>
                <w:szCs w:val="19"/>
              </w:rPr>
              <w:t>A</w:t>
            </w:r>
            <w:r w:rsidR="00A20735">
              <w:rPr>
                <w:rFonts w:ascii="Verdana" w:eastAsia="Verdana" w:hAnsi="Verdana" w:cs="Verdana"/>
                <w:sz w:val="19"/>
                <w:szCs w:val="19"/>
              </w:rPr>
              <w:t xml:space="preserve">gainst </w:t>
            </w:r>
            <w:r>
              <w:rPr>
                <w:rFonts w:ascii="Verdana" w:eastAsia="Verdana" w:hAnsi="Verdana" w:cs="Verdana"/>
                <w:sz w:val="19"/>
                <w:szCs w:val="19"/>
              </w:rPr>
              <w:t>C</w:t>
            </w:r>
            <w:r w:rsidR="00A20735">
              <w:rPr>
                <w:rFonts w:ascii="Verdana" w:eastAsia="Verdana" w:hAnsi="Verdana" w:cs="Verdana"/>
                <w:sz w:val="19"/>
                <w:szCs w:val="19"/>
              </w:rPr>
              <w:t>hildren</w:t>
            </w:r>
          </w:p>
        </w:tc>
      </w:tr>
      <w:tr w:rsidR="006F41E0" w14:paraId="2FDBAD8B" w14:textId="77777777">
        <w:tc>
          <w:tcPr>
            <w:tcW w:w="1129" w:type="dxa"/>
          </w:tcPr>
          <w:p w14:paraId="5F2EEA6A"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WB</w:t>
            </w:r>
          </w:p>
        </w:tc>
        <w:tc>
          <w:tcPr>
            <w:tcW w:w="8221" w:type="dxa"/>
          </w:tcPr>
          <w:p w14:paraId="25E3D128"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World Bank</w:t>
            </w:r>
          </w:p>
        </w:tc>
      </w:tr>
      <w:tr w:rsidR="006F41E0" w14:paraId="002BADFB" w14:textId="77777777">
        <w:tc>
          <w:tcPr>
            <w:tcW w:w="1129" w:type="dxa"/>
          </w:tcPr>
          <w:p w14:paraId="199D8850"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WUTMI</w:t>
            </w:r>
          </w:p>
        </w:tc>
        <w:tc>
          <w:tcPr>
            <w:tcW w:w="8221" w:type="dxa"/>
          </w:tcPr>
          <w:p w14:paraId="4B831E3B" w14:textId="77777777" w:rsidR="006F41E0" w:rsidRDefault="00A20735">
            <w:pPr>
              <w:spacing w:before="40" w:after="40"/>
              <w:rPr>
                <w:rFonts w:ascii="Verdana" w:eastAsia="Verdana" w:hAnsi="Verdana" w:cs="Verdana"/>
                <w:sz w:val="19"/>
                <w:szCs w:val="19"/>
              </w:rPr>
            </w:pPr>
            <w:r>
              <w:rPr>
                <w:rFonts w:ascii="Verdana" w:eastAsia="Verdana" w:hAnsi="Verdana" w:cs="Verdana"/>
                <w:sz w:val="19"/>
                <w:szCs w:val="19"/>
              </w:rPr>
              <w:t>Women United Together Marshall Islands</w:t>
            </w:r>
          </w:p>
        </w:tc>
      </w:tr>
    </w:tbl>
    <w:p w14:paraId="26BE22EB" w14:textId="77777777" w:rsidR="006F41E0" w:rsidRDefault="006F41E0">
      <w:pPr>
        <w:sectPr w:rsidR="006F41E0">
          <w:headerReference w:type="default" r:id="rId19"/>
          <w:footerReference w:type="default" r:id="rId20"/>
          <w:pgSz w:w="12240" w:h="15840"/>
          <w:pgMar w:top="1126" w:right="1440" w:bottom="1440" w:left="1440" w:header="720" w:footer="720" w:gutter="0"/>
          <w:pgNumType w:start="1"/>
          <w:cols w:space="720"/>
        </w:sectPr>
      </w:pPr>
    </w:p>
    <w:p w14:paraId="674E55B5" w14:textId="77777777" w:rsidR="006F41E0" w:rsidRDefault="00A20735">
      <w:pPr>
        <w:pStyle w:val="Heading1"/>
        <w:numPr>
          <w:ilvl w:val="0"/>
          <w:numId w:val="9"/>
        </w:numPr>
        <w:shd w:val="clear" w:color="auto" w:fill="DEEBF6"/>
        <w:spacing w:before="240"/>
        <w:ind w:left="284" w:right="261" w:hanging="284"/>
        <w:rPr>
          <w:rFonts w:ascii="Verdana" w:eastAsia="Verdana" w:hAnsi="Verdana" w:cs="Verdana"/>
          <w:sz w:val="22"/>
          <w:szCs w:val="22"/>
        </w:rPr>
      </w:pPr>
      <w:bookmarkStart w:id="2" w:name="_heading=h.1fob9te" w:colFirst="0" w:colLast="0"/>
      <w:bookmarkEnd w:id="2"/>
      <w:r>
        <w:rPr>
          <w:rFonts w:ascii="Verdana" w:eastAsia="Verdana" w:hAnsi="Verdana" w:cs="Verdana"/>
          <w:sz w:val="22"/>
          <w:szCs w:val="22"/>
        </w:rPr>
        <w:lastRenderedPageBreak/>
        <w:t xml:space="preserve">  Introduction</w:t>
      </w:r>
    </w:p>
    <w:p w14:paraId="433ADBCB" w14:textId="77777777" w:rsidR="006F41E0" w:rsidRDefault="00A20735">
      <w:pPr>
        <w:pBdr>
          <w:top w:val="nil"/>
          <w:left w:val="nil"/>
          <w:bottom w:val="nil"/>
          <w:right w:val="nil"/>
          <w:between w:val="nil"/>
        </w:pBdr>
        <w:spacing w:before="120" w:after="180" w:line="240" w:lineRule="auto"/>
        <w:ind w:right="-164"/>
        <w:jc w:val="both"/>
        <w:rPr>
          <w:rFonts w:ascii="Verdana" w:eastAsia="Verdana" w:hAnsi="Verdana" w:cs="Verdana"/>
          <w:b/>
          <w:i/>
          <w:color w:val="1F4E79"/>
          <w:sz w:val="19"/>
          <w:szCs w:val="19"/>
        </w:rPr>
      </w:pPr>
      <w:r>
        <w:rPr>
          <w:rFonts w:ascii="Verdana" w:eastAsia="Verdana" w:hAnsi="Verdana" w:cs="Verdana"/>
          <w:b/>
          <w:i/>
          <w:color w:val="1F4E79"/>
          <w:sz w:val="19"/>
          <w:szCs w:val="19"/>
        </w:rPr>
        <w:t>Purpose of this Document</w:t>
      </w:r>
    </w:p>
    <w:p w14:paraId="440EC8D2" w14:textId="77777777" w:rsidR="006F41E0" w:rsidRDefault="00A20735">
      <w:pPr>
        <w:pBdr>
          <w:top w:val="nil"/>
          <w:left w:val="nil"/>
          <w:bottom w:val="nil"/>
          <w:right w:val="nil"/>
          <w:between w:val="nil"/>
        </w:pBdr>
        <w:spacing w:before="120" w:after="240" w:line="240" w:lineRule="auto"/>
        <w:ind w:right="119"/>
        <w:jc w:val="both"/>
        <w:rPr>
          <w:rFonts w:ascii="Verdana" w:eastAsia="Verdana" w:hAnsi="Verdana" w:cs="Verdana"/>
          <w:color w:val="000000"/>
          <w:sz w:val="19"/>
          <w:szCs w:val="19"/>
        </w:rPr>
      </w:pPr>
      <w:r>
        <w:rPr>
          <w:rFonts w:ascii="Verdana" w:eastAsia="Verdana" w:hAnsi="Verdana" w:cs="Verdana"/>
          <w:color w:val="000000"/>
          <w:sz w:val="19"/>
          <w:szCs w:val="19"/>
        </w:rPr>
        <w:t>This document is relevant to anyone who has an interest in the World Bank (WB) funded Republic of the Marshall Islands (RMI) Education and Skills Strengthening Project (“ESSP” or the “Project”). This includes members of the public who would like information about ESSP, as well as people who want to raise a concern. It explains how to contact the Project and what happens when people make a complaint or lodge a grievance. It also explains the purpose of the project and the work ESSP is doing.</w:t>
      </w:r>
    </w:p>
    <w:p w14:paraId="063B0479" w14:textId="77777777" w:rsidR="006F41E0" w:rsidRDefault="00A20735">
      <w:pPr>
        <w:pBdr>
          <w:top w:val="nil"/>
          <w:left w:val="nil"/>
          <w:bottom w:val="nil"/>
          <w:right w:val="nil"/>
          <w:between w:val="nil"/>
        </w:pBdr>
        <w:spacing w:after="240" w:line="240" w:lineRule="auto"/>
        <w:ind w:right="119"/>
        <w:jc w:val="both"/>
        <w:rPr>
          <w:rFonts w:ascii="Verdana" w:eastAsia="Verdana" w:hAnsi="Verdana" w:cs="Verdana"/>
          <w:color w:val="000000"/>
          <w:sz w:val="19"/>
          <w:szCs w:val="19"/>
        </w:rPr>
      </w:pPr>
      <w:r>
        <w:rPr>
          <w:rFonts w:ascii="Verdana" w:eastAsia="Verdana" w:hAnsi="Verdana" w:cs="Verdana"/>
          <w:color w:val="000000"/>
          <w:sz w:val="19"/>
          <w:szCs w:val="19"/>
        </w:rPr>
        <w:t xml:space="preserve">The process of making a complaint and ensuring that concerns are investigated and addressed according to set procedures and timelines is called a </w:t>
      </w:r>
      <w:r>
        <w:rPr>
          <w:rFonts w:ascii="Verdana" w:eastAsia="Verdana" w:hAnsi="Verdana" w:cs="Verdana"/>
          <w:b/>
          <w:color w:val="00B0F0"/>
          <w:sz w:val="19"/>
          <w:szCs w:val="19"/>
        </w:rPr>
        <w:t>Grievance Redress Mechanism or GRM</w:t>
      </w:r>
      <w:r>
        <w:rPr>
          <w:rFonts w:ascii="Verdana" w:eastAsia="Verdana" w:hAnsi="Verdana" w:cs="Verdana"/>
          <w:color w:val="000000"/>
          <w:sz w:val="19"/>
          <w:szCs w:val="19"/>
        </w:rPr>
        <w:t>. These procedures are explained in this document including the process for dealing with “serious or sensitive” matters that may require the involvement of external agencies such as the police or counselling services.</w:t>
      </w:r>
    </w:p>
    <w:p w14:paraId="212743D1" w14:textId="77777777" w:rsidR="006F41E0" w:rsidRDefault="00A20735">
      <w:pPr>
        <w:pBdr>
          <w:top w:val="nil"/>
          <w:left w:val="nil"/>
          <w:bottom w:val="nil"/>
          <w:right w:val="nil"/>
          <w:between w:val="nil"/>
        </w:pBdr>
        <w:spacing w:after="240" w:line="240" w:lineRule="auto"/>
        <w:ind w:right="119"/>
        <w:jc w:val="both"/>
        <w:rPr>
          <w:rFonts w:ascii="Verdana" w:eastAsia="Verdana" w:hAnsi="Verdana" w:cs="Verdana"/>
          <w:color w:val="000000"/>
          <w:sz w:val="19"/>
          <w:szCs w:val="19"/>
        </w:rPr>
      </w:pPr>
      <w:r>
        <w:rPr>
          <w:rFonts w:ascii="Verdana" w:eastAsia="Verdana" w:hAnsi="Verdana" w:cs="Verdana"/>
          <w:color w:val="000000"/>
          <w:sz w:val="19"/>
          <w:szCs w:val="19"/>
        </w:rPr>
        <w:t>If you are concerned, or you know someone who is concerned, about any aspect of the ESSP, please contact the Project Manager, the Safeguards Officer or anyone else working on the project (see Section 8) as soon as possible.</w:t>
      </w:r>
    </w:p>
    <w:p w14:paraId="7A6162B1" w14:textId="77777777" w:rsidR="006F41E0" w:rsidRDefault="00A20735">
      <w:pPr>
        <w:pBdr>
          <w:top w:val="nil"/>
          <w:left w:val="nil"/>
          <w:bottom w:val="nil"/>
          <w:right w:val="nil"/>
          <w:between w:val="nil"/>
        </w:pBdr>
        <w:spacing w:after="180" w:line="240" w:lineRule="auto"/>
        <w:ind w:right="-164"/>
        <w:jc w:val="both"/>
        <w:rPr>
          <w:b/>
          <w:i/>
          <w:color w:val="1F4E79"/>
          <w:sz w:val="20"/>
          <w:szCs w:val="20"/>
        </w:rPr>
      </w:pPr>
      <w:r>
        <w:rPr>
          <w:rFonts w:ascii="Verdana" w:eastAsia="Verdana" w:hAnsi="Verdana" w:cs="Verdana"/>
          <w:b/>
          <w:i/>
          <w:color w:val="1F4E79"/>
          <w:sz w:val="19"/>
          <w:szCs w:val="19"/>
        </w:rPr>
        <w:t>Purpose of this GRM</w:t>
      </w:r>
    </w:p>
    <w:p w14:paraId="0514223B" w14:textId="77777777" w:rsidR="006F41E0" w:rsidRDefault="00A20735">
      <w:pPr>
        <w:pBdr>
          <w:top w:val="nil"/>
          <w:left w:val="nil"/>
          <w:bottom w:val="nil"/>
          <w:right w:val="nil"/>
          <w:between w:val="nil"/>
        </w:pBdr>
        <w:spacing w:after="180" w:line="240" w:lineRule="auto"/>
        <w:ind w:right="-164"/>
        <w:jc w:val="both"/>
        <w:rPr>
          <w:rFonts w:ascii="Verdana" w:eastAsia="Verdana" w:hAnsi="Verdana" w:cs="Verdana"/>
          <w:color w:val="000000"/>
          <w:sz w:val="19"/>
          <w:szCs w:val="19"/>
        </w:rPr>
      </w:pPr>
      <w:r>
        <w:rPr>
          <w:rFonts w:ascii="Verdana" w:eastAsia="Verdana" w:hAnsi="Verdana" w:cs="Verdana"/>
          <w:color w:val="000000"/>
          <w:sz w:val="19"/>
          <w:szCs w:val="19"/>
        </w:rPr>
        <w:t xml:space="preserve">The purpose of the ESSP GRM is to ensure that: </w:t>
      </w:r>
    </w:p>
    <w:p w14:paraId="7071E3B5" w14:textId="77777777" w:rsidR="006F41E0" w:rsidRDefault="00A20735">
      <w:pPr>
        <w:numPr>
          <w:ilvl w:val="0"/>
          <w:numId w:val="3"/>
        </w:numPr>
        <w:pBdr>
          <w:top w:val="nil"/>
          <w:left w:val="nil"/>
          <w:bottom w:val="nil"/>
          <w:right w:val="nil"/>
          <w:between w:val="nil"/>
        </w:pBdr>
        <w:spacing w:after="120" w:line="240" w:lineRule="auto"/>
        <w:ind w:left="568" w:right="544" w:hanging="284"/>
        <w:rPr>
          <w:rFonts w:ascii="Verdana" w:eastAsia="Verdana" w:hAnsi="Verdana" w:cs="Verdana"/>
          <w:color w:val="000000"/>
          <w:sz w:val="19"/>
          <w:szCs w:val="19"/>
        </w:rPr>
      </w:pPr>
      <w:r>
        <w:rPr>
          <w:rFonts w:ascii="Verdana" w:eastAsia="Verdana" w:hAnsi="Verdana" w:cs="Verdana"/>
          <w:color w:val="000000"/>
          <w:sz w:val="19"/>
          <w:szCs w:val="19"/>
        </w:rPr>
        <w:t xml:space="preserve">the basic rights and interests of everyone affected by the Project are protected </w:t>
      </w:r>
    </w:p>
    <w:p w14:paraId="5C399262" w14:textId="77777777" w:rsidR="006F41E0" w:rsidRDefault="00A20735">
      <w:pPr>
        <w:numPr>
          <w:ilvl w:val="0"/>
          <w:numId w:val="3"/>
        </w:numPr>
        <w:pBdr>
          <w:top w:val="nil"/>
          <w:left w:val="nil"/>
          <w:bottom w:val="nil"/>
          <w:right w:val="nil"/>
          <w:between w:val="nil"/>
        </w:pBdr>
        <w:spacing w:after="120" w:line="240" w:lineRule="auto"/>
        <w:ind w:left="568" w:right="544" w:hanging="284"/>
        <w:rPr>
          <w:rFonts w:ascii="Verdana" w:eastAsia="Verdana" w:hAnsi="Verdana" w:cs="Verdana"/>
          <w:color w:val="000000"/>
          <w:sz w:val="19"/>
          <w:szCs w:val="19"/>
        </w:rPr>
      </w:pPr>
      <w:r>
        <w:rPr>
          <w:rFonts w:ascii="Verdana" w:eastAsia="Verdana" w:hAnsi="Verdana" w:cs="Verdana"/>
          <w:color w:val="000000"/>
          <w:sz w:val="19"/>
          <w:szCs w:val="19"/>
        </w:rPr>
        <w:t>all concerns about the Project are addressed in a fair, timely and effective manner</w:t>
      </w:r>
    </w:p>
    <w:p w14:paraId="27B1AEB7" w14:textId="77777777" w:rsidR="006F41E0" w:rsidRDefault="00A20735">
      <w:pPr>
        <w:numPr>
          <w:ilvl w:val="0"/>
          <w:numId w:val="3"/>
        </w:numPr>
        <w:pBdr>
          <w:top w:val="nil"/>
          <w:left w:val="nil"/>
          <w:bottom w:val="nil"/>
          <w:right w:val="nil"/>
          <w:between w:val="nil"/>
        </w:pBdr>
        <w:spacing w:after="120" w:line="240" w:lineRule="auto"/>
        <w:ind w:left="568" w:right="544" w:hanging="284"/>
        <w:rPr>
          <w:rFonts w:ascii="Verdana" w:eastAsia="Verdana" w:hAnsi="Verdana" w:cs="Verdana"/>
          <w:color w:val="000000"/>
          <w:sz w:val="19"/>
          <w:szCs w:val="19"/>
        </w:rPr>
      </w:pPr>
      <w:r>
        <w:rPr>
          <w:rFonts w:ascii="Verdana" w:eastAsia="Verdana" w:hAnsi="Verdana" w:cs="Verdana"/>
          <w:color w:val="000000"/>
          <w:sz w:val="19"/>
          <w:szCs w:val="19"/>
        </w:rPr>
        <w:t>the procedures and processes to resolve grievances are clearly identified and communicated to all interested parties</w:t>
      </w:r>
    </w:p>
    <w:p w14:paraId="668878A5" w14:textId="77777777" w:rsidR="006F41E0" w:rsidRDefault="00A20735">
      <w:pPr>
        <w:numPr>
          <w:ilvl w:val="0"/>
          <w:numId w:val="3"/>
        </w:numPr>
        <w:pBdr>
          <w:top w:val="nil"/>
          <w:left w:val="nil"/>
          <w:bottom w:val="nil"/>
          <w:right w:val="nil"/>
          <w:between w:val="nil"/>
        </w:pBdr>
        <w:spacing w:after="180" w:line="240" w:lineRule="auto"/>
        <w:ind w:left="568" w:right="544" w:hanging="284"/>
        <w:rPr>
          <w:rFonts w:ascii="Verdana" w:eastAsia="Verdana" w:hAnsi="Verdana" w:cs="Verdana"/>
          <w:color w:val="000000"/>
          <w:sz w:val="19"/>
          <w:szCs w:val="19"/>
        </w:rPr>
      </w:pPr>
      <w:r>
        <w:rPr>
          <w:rFonts w:ascii="Verdana" w:eastAsia="Verdana" w:hAnsi="Verdana" w:cs="Verdana"/>
          <w:color w:val="000000"/>
          <w:sz w:val="19"/>
          <w:szCs w:val="19"/>
        </w:rPr>
        <w:t>the Project makes adjustments and improvements in response to people’s concerns and feedback.</w:t>
      </w:r>
    </w:p>
    <w:p w14:paraId="1C894DCD" w14:textId="77777777" w:rsidR="006F41E0" w:rsidRDefault="00A20735">
      <w:pPr>
        <w:pBdr>
          <w:top w:val="nil"/>
          <w:left w:val="nil"/>
          <w:bottom w:val="nil"/>
          <w:right w:val="nil"/>
          <w:between w:val="nil"/>
        </w:pBdr>
        <w:spacing w:after="240" w:line="240" w:lineRule="auto"/>
        <w:ind w:right="119"/>
        <w:jc w:val="both"/>
        <w:rPr>
          <w:rFonts w:ascii="Verdana" w:eastAsia="Verdana" w:hAnsi="Verdana" w:cs="Verdana"/>
          <w:color w:val="000000"/>
          <w:sz w:val="19"/>
          <w:szCs w:val="19"/>
        </w:rPr>
      </w:pPr>
      <w:r>
        <w:rPr>
          <w:rFonts w:ascii="Verdana" w:eastAsia="Verdana" w:hAnsi="Verdana" w:cs="Verdana"/>
          <w:color w:val="000000"/>
          <w:sz w:val="19"/>
          <w:szCs w:val="19"/>
        </w:rPr>
        <w:t>The ESSP GRM covers the entire duration of the project because concerns can arise at any point. Concerns, complaints and grievances can be raised about any aspect of the ESSP, including project activities, services, environmental or social impacts, safety issues, land use or about the behavior and attitudes of people carrying out project works, including issues related to physical and sexual violence, exploitation and harassment.</w:t>
      </w:r>
    </w:p>
    <w:p w14:paraId="5A7A6E9D" w14:textId="77777777" w:rsidR="006F41E0" w:rsidRDefault="00A20735">
      <w:pPr>
        <w:pBdr>
          <w:top w:val="nil"/>
          <w:left w:val="nil"/>
          <w:bottom w:val="nil"/>
          <w:right w:val="nil"/>
          <w:between w:val="nil"/>
        </w:pBdr>
        <w:spacing w:after="180" w:line="240" w:lineRule="auto"/>
        <w:ind w:right="119"/>
        <w:jc w:val="both"/>
        <w:rPr>
          <w:rFonts w:ascii="Verdana" w:eastAsia="Verdana" w:hAnsi="Verdana" w:cs="Verdana"/>
          <w:b/>
          <w:i/>
          <w:color w:val="2F5496"/>
          <w:sz w:val="19"/>
          <w:szCs w:val="19"/>
        </w:rPr>
      </w:pPr>
      <w:r>
        <w:rPr>
          <w:rFonts w:ascii="Verdana" w:eastAsia="Verdana" w:hAnsi="Verdana" w:cs="Verdana"/>
          <w:b/>
          <w:i/>
          <w:color w:val="2F5496"/>
          <w:sz w:val="19"/>
          <w:szCs w:val="19"/>
        </w:rPr>
        <w:t>Purpose of the Project</w:t>
      </w:r>
    </w:p>
    <w:p w14:paraId="25F25F45" w14:textId="77777777" w:rsidR="006F41E0" w:rsidRDefault="00A20735">
      <w:pPr>
        <w:spacing w:after="240"/>
        <w:ind w:right="119"/>
        <w:jc w:val="both"/>
        <w:rPr>
          <w:rFonts w:ascii="Verdana" w:eastAsia="Verdana" w:hAnsi="Verdana" w:cs="Verdana"/>
          <w:sz w:val="19"/>
          <w:szCs w:val="19"/>
        </w:rPr>
      </w:pPr>
      <w:bookmarkStart w:id="3" w:name="_heading=h.3znysh7" w:colFirst="0" w:colLast="0"/>
      <w:bookmarkEnd w:id="3"/>
      <w:r>
        <w:rPr>
          <w:rFonts w:ascii="Verdana" w:eastAsia="Verdana" w:hAnsi="Verdana" w:cs="Verdana"/>
          <w:sz w:val="19"/>
          <w:szCs w:val="19"/>
        </w:rPr>
        <w:t xml:space="preserve">The purpose of the ESSP is to increase equitable access to quality education and training programs focused on foundational and market-relevant skills development, and to opportunities for continuing education, training, and employment in RMI and abroad.  </w:t>
      </w:r>
    </w:p>
    <w:p w14:paraId="5E3D9290" w14:textId="77777777" w:rsidR="006F41E0" w:rsidRDefault="00A20735">
      <w:pPr>
        <w:spacing w:after="240"/>
        <w:ind w:right="119"/>
        <w:jc w:val="both"/>
        <w:rPr>
          <w:rFonts w:ascii="Verdana" w:eastAsia="Verdana" w:hAnsi="Verdana" w:cs="Verdana"/>
          <w:sz w:val="19"/>
          <w:szCs w:val="19"/>
        </w:rPr>
      </w:pPr>
      <w:r>
        <w:rPr>
          <w:rFonts w:ascii="Verdana" w:eastAsia="Verdana" w:hAnsi="Verdana" w:cs="Verdana"/>
          <w:sz w:val="19"/>
          <w:szCs w:val="19"/>
        </w:rPr>
        <w:t>The Implementing Agencies for the Project is the Ministry of Education, Sports and Training (MOEST) and the key focal agencies are the National Training Council (NTC) and the Public School System (PSS). Environmental and social instruments for the Project were prepared by the Central Implementation Unit (CIU) of the Division of International Development Assistance (DIDA), under the RMI Ministry of Finance (MOF).</w:t>
      </w:r>
    </w:p>
    <w:p w14:paraId="7B2C7680" w14:textId="77777777" w:rsidR="006F41E0" w:rsidRDefault="00A20735">
      <w:pPr>
        <w:tabs>
          <w:tab w:val="left" w:pos="0"/>
        </w:tabs>
        <w:spacing w:before="240" w:after="240"/>
        <w:ind w:right="119"/>
        <w:jc w:val="both"/>
        <w:rPr>
          <w:rFonts w:ascii="Verdana" w:eastAsia="Verdana" w:hAnsi="Verdana" w:cs="Verdana"/>
          <w:sz w:val="19"/>
          <w:szCs w:val="19"/>
        </w:rPr>
      </w:pPr>
      <w:r>
        <w:rPr>
          <w:rFonts w:ascii="Verdana" w:eastAsia="Verdana" w:hAnsi="Verdana" w:cs="Verdana"/>
          <w:sz w:val="19"/>
          <w:szCs w:val="19"/>
        </w:rPr>
        <w:t xml:space="preserve">The Project is structured around four components: the first and second components focus on improving the accessibility and quality of selected education and training programs offered in secondary schools, post-secondary institutions, and private training providers. The third component involves enhancing academic and career counselling and labor market intermediation services. The fourth component supports Project implementation and monitoring and evaluation. </w:t>
      </w:r>
      <w:r>
        <w:rPr>
          <w:rFonts w:ascii="Verdana" w:eastAsia="Verdana" w:hAnsi="Verdana" w:cs="Verdana"/>
          <w:sz w:val="19"/>
          <w:szCs w:val="19"/>
        </w:rPr>
        <w:lastRenderedPageBreak/>
        <w:t>Within MOEST, the first component will be managed by PSS, the second and third by the NTC and the fourth jointly by NTC and PSS.</w:t>
      </w:r>
    </w:p>
    <w:p w14:paraId="73CB04AF" w14:textId="77777777" w:rsidR="006F41E0" w:rsidRDefault="00A20735" w:rsidP="00124345">
      <w:pPr>
        <w:pStyle w:val="Heading1"/>
        <w:numPr>
          <w:ilvl w:val="0"/>
          <w:numId w:val="0"/>
        </w:numPr>
        <w:shd w:val="clear" w:color="auto" w:fill="DEEBF6"/>
        <w:tabs>
          <w:tab w:val="left" w:pos="426"/>
        </w:tabs>
        <w:spacing w:before="240"/>
        <w:ind w:left="1069" w:right="119" w:hanging="1069"/>
        <w:rPr>
          <w:rFonts w:ascii="Verdana" w:eastAsia="Verdana" w:hAnsi="Verdana" w:cs="Verdana"/>
          <w:sz w:val="22"/>
          <w:szCs w:val="22"/>
        </w:rPr>
      </w:pPr>
      <w:bookmarkStart w:id="4" w:name="_heading=h.2et92p0" w:colFirst="0" w:colLast="0"/>
      <w:bookmarkEnd w:id="4"/>
      <w:r>
        <w:rPr>
          <w:rFonts w:ascii="Verdana" w:eastAsia="Verdana" w:hAnsi="Verdana" w:cs="Verdana"/>
          <w:sz w:val="22"/>
          <w:szCs w:val="22"/>
        </w:rPr>
        <w:t xml:space="preserve">2.  Key Feature of this GRM </w:t>
      </w:r>
    </w:p>
    <w:p w14:paraId="4E7F94E6" w14:textId="77777777" w:rsidR="006F41E0" w:rsidRDefault="00F72644" w:rsidP="00124345">
      <w:pPr>
        <w:pBdr>
          <w:top w:val="nil"/>
          <w:left w:val="nil"/>
          <w:bottom w:val="nil"/>
          <w:right w:val="nil"/>
          <w:between w:val="nil"/>
        </w:pBdr>
        <w:spacing w:after="120" w:line="240" w:lineRule="auto"/>
        <w:ind w:left="567" w:right="119" w:hanging="425"/>
        <w:rPr>
          <w:rFonts w:ascii="Verdana" w:eastAsia="Verdana" w:hAnsi="Verdana" w:cs="Verdana"/>
          <w:color w:val="000000"/>
          <w:sz w:val="19"/>
          <w:szCs w:val="19"/>
        </w:rPr>
      </w:pPr>
      <w:sdt>
        <w:sdtPr>
          <w:tag w:val="goog_rdk_0"/>
          <w:id w:val="-164398935"/>
        </w:sdtPr>
        <w:sdtEndPr/>
        <w:sdtContent>
          <w:r w:rsidR="00A20735">
            <w:rPr>
              <w:rFonts w:ascii="Arial Unicode MS" w:eastAsia="Arial Unicode MS" w:hAnsi="Arial Unicode MS" w:cs="Arial Unicode MS"/>
              <w:color w:val="000000"/>
              <w:sz w:val="19"/>
              <w:szCs w:val="19"/>
            </w:rPr>
            <w:t>✓</w:t>
          </w:r>
        </w:sdtContent>
      </w:sdt>
      <w:r w:rsidR="00A20735">
        <w:rPr>
          <w:rFonts w:ascii="Verdana" w:eastAsia="Verdana" w:hAnsi="Verdana" w:cs="Verdana"/>
          <w:color w:val="000000"/>
          <w:sz w:val="19"/>
          <w:szCs w:val="19"/>
        </w:rPr>
        <w:t xml:space="preserve"> </w:t>
      </w:r>
      <w:r w:rsidR="00A20735">
        <w:rPr>
          <w:rFonts w:ascii="Verdana" w:eastAsia="Verdana" w:hAnsi="Verdana" w:cs="Verdana"/>
          <w:color w:val="000000"/>
          <w:sz w:val="19"/>
          <w:szCs w:val="19"/>
        </w:rPr>
        <w:tab/>
        <w:t>It only deals with project related matters</w:t>
      </w:r>
    </w:p>
    <w:p w14:paraId="0F8027FB" w14:textId="77777777" w:rsidR="006F41E0" w:rsidRDefault="00F72644" w:rsidP="00124345">
      <w:pPr>
        <w:pBdr>
          <w:top w:val="nil"/>
          <w:left w:val="nil"/>
          <w:bottom w:val="nil"/>
          <w:right w:val="nil"/>
          <w:between w:val="nil"/>
        </w:pBdr>
        <w:spacing w:after="120" w:line="240" w:lineRule="auto"/>
        <w:ind w:left="567" w:right="119" w:hanging="425"/>
        <w:rPr>
          <w:rFonts w:ascii="Verdana" w:eastAsia="Verdana" w:hAnsi="Verdana" w:cs="Verdana"/>
          <w:color w:val="000000"/>
          <w:sz w:val="19"/>
          <w:szCs w:val="19"/>
        </w:rPr>
      </w:pPr>
      <w:sdt>
        <w:sdtPr>
          <w:tag w:val="goog_rdk_1"/>
          <w:id w:val="1136222222"/>
        </w:sdtPr>
        <w:sdtEndPr/>
        <w:sdtContent>
          <w:r w:rsidR="00A20735">
            <w:rPr>
              <w:rFonts w:ascii="Arial Unicode MS" w:eastAsia="Arial Unicode MS" w:hAnsi="Arial Unicode MS" w:cs="Arial Unicode MS"/>
              <w:color w:val="000000"/>
              <w:sz w:val="19"/>
              <w:szCs w:val="19"/>
            </w:rPr>
            <w:t>✓</w:t>
          </w:r>
        </w:sdtContent>
      </w:sdt>
      <w:r w:rsidR="00A20735">
        <w:rPr>
          <w:rFonts w:ascii="Verdana" w:eastAsia="Verdana" w:hAnsi="Verdana" w:cs="Verdana"/>
          <w:color w:val="000000"/>
          <w:sz w:val="19"/>
          <w:szCs w:val="19"/>
        </w:rPr>
        <w:t xml:space="preserve">  </w:t>
      </w:r>
      <w:r w:rsidR="00A20735">
        <w:rPr>
          <w:rFonts w:ascii="Verdana" w:eastAsia="Verdana" w:hAnsi="Verdana" w:cs="Verdana"/>
          <w:color w:val="000000"/>
          <w:sz w:val="19"/>
          <w:szCs w:val="19"/>
        </w:rPr>
        <w:tab/>
        <w:t>It can be used by an individual or by a group of people who have concerns about how the project is impacting their lives or the lives of others</w:t>
      </w:r>
    </w:p>
    <w:p w14:paraId="428A754A" w14:textId="77777777" w:rsidR="006F41E0" w:rsidRDefault="00F72644" w:rsidP="00124345">
      <w:pPr>
        <w:pBdr>
          <w:top w:val="nil"/>
          <w:left w:val="nil"/>
          <w:bottom w:val="nil"/>
          <w:right w:val="nil"/>
          <w:between w:val="nil"/>
        </w:pBdr>
        <w:spacing w:after="120" w:line="240" w:lineRule="auto"/>
        <w:ind w:left="567" w:right="119" w:hanging="425"/>
        <w:rPr>
          <w:rFonts w:ascii="Verdana" w:eastAsia="Verdana" w:hAnsi="Verdana" w:cs="Verdana"/>
          <w:color w:val="000000"/>
          <w:sz w:val="19"/>
          <w:szCs w:val="19"/>
        </w:rPr>
      </w:pPr>
      <w:sdt>
        <w:sdtPr>
          <w:tag w:val="goog_rdk_2"/>
          <w:id w:val="1046866080"/>
        </w:sdtPr>
        <w:sdtEndPr/>
        <w:sdtContent>
          <w:r w:rsidR="00A20735">
            <w:rPr>
              <w:rFonts w:ascii="Arial Unicode MS" w:eastAsia="Arial Unicode MS" w:hAnsi="Arial Unicode MS" w:cs="Arial Unicode MS"/>
              <w:color w:val="000000"/>
              <w:sz w:val="19"/>
              <w:szCs w:val="19"/>
            </w:rPr>
            <w:t>✓</w:t>
          </w:r>
        </w:sdtContent>
      </w:sdt>
      <w:r w:rsidR="00A20735">
        <w:rPr>
          <w:rFonts w:ascii="Verdana" w:eastAsia="Verdana" w:hAnsi="Verdana" w:cs="Verdana"/>
          <w:color w:val="000000"/>
          <w:sz w:val="19"/>
          <w:szCs w:val="19"/>
        </w:rPr>
        <w:t xml:space="preserve"> </w:t>
      </w:r>
      <w:r w:rsidR="00A20735">
        <w:rPr>
          <w:rFonts w:ascii="Verdana" w:eastAsia="Verdana" w:hAnsi="Verdana" w:cs="Verdana"/>
          <w:color w:val="000000"/>
          <w:sz w:val="19"/>
          <w:szCs w:val="19"/>
        </w:rPr>
        <w:tab/>
        <w:t>Grievances can be raised in an open and public manner, or anonymously and in confidence</w:t>
      </w:r>
    </w:p>
    <w:p w14:paraId="54C27F0F" w14:textId="77777777" w:rsidR="006F41E0" w:rsidRDefault="00F72644" w:rsidP="00124345">
      <w:pPr>
        <w:pBdr>
          <w:top w:val="nil"/>
          <w:left w:val="nil"/>
          <w:bottom w:val="nil"/>
          <w:right w:val="nil"/>
          <w:between w:val="nil"/>
        </w:pBdr>
        <w:spacing w:after="120" w:line="240" w:lineRule="auto"/>
        <w:ind w:left="567" w:right="119" w:hanging="425"/>
        <w:rPr>
          <w:rFonts w:ascii="Verdana" w:eastAsia="Verdana" w:hAnsi="Verdana" w:cs="Verdana"/>
          <w:color w:val="000000"/>
          <w:sz w:val="19"/>
          <w:szCs w:val="19"/>
        </w:rPr>
      </w:pPr>
      <w:sdt>
        <w:sdtPr>
          <w:tag w:val="goog_rdk_3"/>
          <w:id w:val="-1323191834"/>
        </w:sdtPr>
        <w:sdtEndPr/>
        <w:sdtContent>
          <w:r w:rsidR="00A20735">
            <w:rPr>
              <w:rFonts w:ascii="Arial Unicode MS" w:eastAsia="Arial Unicode MS" w:hAnsi="Arial Unicode MS" w:cs="Arial Unicode MS"/>
              <w:color w:val="000000"/>
              <w:sz w:val="19"/>
              <w:szCs w:val="19"/>
            </w:rPr>
            <w:t>✓</w:t>
          </w:r>
        </w:sdtContent>
      </w:sdt>
      <w:r w:rsidR="00A20735">
        <w:rPr>
          <w:rFonts w:ascii="Verdana" w:eastAsia="Verdana" w:hAnsi="Verdana" w:cs="Verdana"/>
          <w:color w:val="000000"/>
          <w:sz w:val="19"/>
          <w:szCs w:val="19"/>
        </w:rPr>
        <w:tab/>
        <w:t>The identity of the person(s) who make a complaint will be kept confidential and all documentation related to the concern will be kept in a secure location that can only be accessed by the Project Manager and the Safeguards Officer</w:t>
      </w:r>
    </w:p>
    <w:p w14:paraId="449140DC" w14:textId="77777777" w:rsidR="006F41E0" w:rsidRDefault="00F72644" w:rsidP="00124345">
      <w:pPr>
        <w:pBdr>
          <w:top w:val="nil"/>
          <w:left w:val="nil"/>
          <w:bottom w:val="nil"/>
          <w:right w:val="nil"/>
          <w:between w:val="nil"/>
        </w:pBdr>
        <w:spacing w:after="120" w:line="240" w:lineRule="auto"/>
        <w:ind w:left="567" w:right="119" w:hanging="425"/>
        <w:rPr>
          <w:rFonts w:ascii="Verdana" w:eastAsia="Verdana" w:hAnsi="Verdana" w:cs="Verdana"/>
          <w:color w:val="000000"/>
          <w:sz w:val="19"/>
          <w:szCs w:val="19"/>
        </w:rPr>
      </w:pPr>
      <w:sdt>
        <w:sdtPr>
          <w:tag w:val="goog_rdk_4"/>
          <w:id w:val="822081546"/>
        </w:sdtPr>
        <w:sdtEndPr/>
        <w:sdtContent>
          <w:r w:rsidR="00A20735">
            <w:rPr>
              <w:rFonts w:ascii="Arial Unicode MS" w:eastAsia="Arial Unicode MS" w:hAnsi="Arial Unicode MS" w:cs="Arial Unicode MS"/>
              <w:color w:val="000000"/>
              <w:sz w:val="19"/>
              <w:szCs w:val="19"/>
            </w:rPr>
            <w:t>✓</w:t>
          </w:r>
        </w:sdtContent>
      </w:sdt>
      <w:r w:rsidR="00A20735">
        <w:rPr>
          <w:rFonts w:ascii="Verdana" w:eastAsia="Verdana" w:hAnsi="Verdana" w:cs="Verdana"/>
          <w:color w:val="000000"/>
          <w:sz w:val="19"/>
          <w:szCs w:val="19"/>
        </w:rPr>
        <w:t xml:space="preserve"> </w:t>
      </w:r>
      <w:r w:rsidR="00A20735">
        <w:rPr>
          <w:rFonts w:ascii="Verdana" w:eastAsia="Verdana" w:hAnsi="Verdana" w:cs="Verdana"/>
          <w:color w:val="000000"/>
          <w:sz w:val="19"/>
          <w:szCs w:val="19"/>
        </w:rPr>
        <w:tab/>
        <w:t>It provides different options for lodging a complaint (i.e., in person, on the phone, by internet or email) and aggrieved party (AP) can choose to talk with either a man or a woman</w:t>
      </w:r>
    </w:p>
    <w:p w14:paraId="13720CAB" w14:textId="77777777" w:rsidR="006F41E0" w:rsidRDefault="00F72644" w:rsidP="00124345">
      <w:pPr>
        <w:pBdr>
          <w:top w:val="nil"/>
          <w:left w:val="nil"/>
          <w:bottom w:val="nil"/>
          <w:right w:val="nil"/>
          <w:between w:val="nil"/>
        </w:pBdr>
        <w:spacing w:after="120" w:line="240" w:lineRule="auto"/>
        <w:ind w:left="567" w:right="119" w:hanging="425"/>
        <w:rPr>
          <w:rFonts w:ascii="Verdana" w:eastAsia="Verdana" w:hAnsi="Verdana" w:cs="Verdana"/>
          <w:color w:val="000000"/>
          <w:sz w:val="19"/>
          <w:szCs w:val="19"/>
        </w:rPr>
      </w:pPr>
      <w:sdt>
        <w:sdtPr>
          <w:tag w:val="goog_rdk_5"/>
          <w:id w:val="74721859"/>
        </w:sdtPr>
        <w:sdtEndPr/>
        <w:sdtContent>
          <w:r w:rsidR="00A20735">
            <w:rPr>
              <w:rFonts w:ascii="Arial Unicode MS" w:eastAsia="Arial Unicode MS" w:hAnsi="Arial Unicode MS" w:cs="Arial Unicode MS"/>
              <w:color w:val="000000"/>
              <w:sz w:val="19"/>
              <w:szCs w:val="19"/>
            </w:rPr>
            <w:t>✓</w:t>
          </w:r>
        </w:sdtContent>
      </w:sdt>
      <w:r w:rsidR="00A20735">
        <w:rPr>
          <w:rFonts w:ascii="Verdana" w:eastAsia="Verdana" w:hAnsi="Verdana" w:cs="Verdana"/>
          <w:color w:val="000000"/>
          <w:sz w:val="19"/>
          <w:szCs w:val="19"/>
        </w:rPr>
        <w:t xml:space="preserve"> </w:t>
      </w:r>
      <w:r w:rsidR="00A20735">
        <w:rPr>
          <w:rFonts w:ascii="Verdana" w:eastAsia="Verdana" w:hAnsi="Verdana" w:cs="Verdana"/>
          <w:color w:val="000000"/>
          <w:sz w:val="19"/>
          <w:szCs w:val="19"/>
        </w:rPr>
        <w:tab/>
        <w:t>There are different kinds of issues that can arise during project implementation which require different kinds of responses including “series or sensitive” matters.</w:t>
      </w:r>
    </w:p>
    <w:p w14:paraId="195CC04F" w14:textId="1F9F2454" w:rsidR="006F41E0" w:rsidRDefault="00847E53" w:rsidP="00847E53">
      <w:pPr>
        <w:pBdr>
          <w:top w:val="single" w:sz="4" w:space="1" w:color="000000"/>
          <w:left w:val="single" w:sz="4" w:space="0" w:color="000000"/>
          <w:bottom w:val="single" w:sz="4" w:space="1" w:color="000000"/>
          <w:right w:val="single" w:sz="4" w:space="5" w:color="000000"/>
          <w:between w:val="nil"/>
        </w:pBdr>
        <w:tabs>
          <w:tab w:val="left" w:pos="9498"/>
        </w:tabs>
        <w:spacing w:before="240" w:after="240" w:line="240" w:lineRule="auto"/>
        <w:ind w:left="851" w:right="-23" w:hanging="142"/>
        <w:jc w:val="both"/>
        <w:rPr>
          <w:rFonts w:ascii="Calibri" w:eastAsia="Calibri" w:hAnsi="Calibri" w:cs="Calibri"/>
          <w:b/>
          <w:color w:val="E20000"/>
          <w:sz w:val="21"/>
          <w:szCs w:val="21"/>
        </w:rPr>
      </w:pPr>
      <w:r>
        <w:rPr>
          <w:rFonts w:ascii="Calibri" w:eastAsia="Calibri" w:hAnsi="Calibri" w:cs="Calibri"/>
          <w:color w:val="E20000"/>
          <w:sz w:val="21"/>
          <w:szCs w:val="21"/>
        </w:rPr>
        <w:t xml:space="preserve">  </w:t>
      </w:r>
      <w:r w:rsidR="00A20735">
        <w:rPr>
          <w:rFonts w:ascii="Calibri" w:eastAsia="Calibri" w:hAnsi="Calibri" w:cs="Calibri"/>
          <w:color w:val="E20000"/>
          <w:sz w:val="21"/>
          <w:szCs w:val="21"/>
        </w:rPr>
        <w:t>“</w:t>
      </w:r>
      <w:r w:rsidR="00A20735">
        <w:rPr>
          <w:rFonts w:ascii="Calibri" w:eastAsia="Calibri" w:hAnsi="Calibri" w:cs="Calibri"/>
          <w:b/>
          <w:color w:val="E20000"/>
          <w:sz w:val="21"/>
          <w:szCs w:val="21"/>
        </w:rPr>
        <w:t xml:space="preserve">Serious or sensitive matters” refer to issues involving potential criminal activity, political interference, conflicts of interest, corruption, land claims, gender-based violence (GBV), sexual exploitation, abuse, or harassment (SEAH) violence against children (VAC) or human trafficking (HT). In the case of potential criminal activity, it is important that SEDeP GRM processes do not impede investigation by the appropriate authorities. In situations involving land disputes or claims, the matter will be referred to the Project Steering Committee for immediate attention. If the concern is related to GBV or SEAH, the Project will first seek to ensure that the victim is safe and has access to required support services. For these reasons, a referral will be made to the WUTMI Weto in Mour: Violence against Women and Girls Support Service (see page </w:t>
      </w:r>
      <w:r w:rsidR="00913550">
        <w:rPr>
          <w:rFonts w:ascii="Calibri" w:eastAsia="Calibri" w:hAnsi="Calibri" w:cs="Calibri"/>
          <w:b/>
          <w:color w:val="E20000"/>
          <w:sz w:val="21"/>
          <w:szCs w:val="21"/>
        </w:rPr>
        <w:t>8</w:t>
      </w:r>
      <w:r w:rsidR="00A20735">
        <w:rPr>
          <w:rFonts w:ascii="Calibri" w:eastAsia="Calibri" w:hAnsi="Calibri" w:cs="Calibri"/>
          <w:b/>
          <w:color w:val="E20000"/>
          <w:sz w:val="21"/>
          <w:szCs w:val="21"/>
        </w:rPr>
        <w:t xml:space="preserve"> for contact information).</w:t>
      </w:r>
    </w:p>
    <w:p w14:paraId="164A556B" w14:textId="38636A6C" w:rsidR="006F41E0" w:rsidRPr="00124345" w:rsidRDefault="00A20735" w:rsidP="00124345">
      <w:pPr>
        <w:pStyle w:val="ListParagraph"/>
        <w:numPr>
          <w:ilvl w:val="0"/>
          <w:numId w:val="10"/>
        </w:numPr>
        <w:pBdr>
          <w:top w:val="nil"/>
          <w:left w:val="nil"/>
          <w:bottom w:val="nil"/>
          <w:right w:val="nil"/>
          <w:between w:val="nil"/>
        </w:pBdr>
        <w:spacing w:after="140" w:line="240" w:lineRule="auto"/>
        <w:ind w:left="714" w:right="119" w:hanging="357"/>
        <w:rPr>
          <w:rFonts w:ascii="Verdana" w:eastAsia="Verdana" w:hAnsi="Verdana" w:cs="Verdana"/>
          <w:color w:val="000000"/>
          <w:sz w:val="19"/>
          <w:szCs w:val="19"/>
        </w:rPr>
      </w:pPr>
      <w:r w:rsidRPr="00124345">
        <w:rPr>
          <w:rFonts w:ascii="Verdana" w:eastAsia="Verdana" w:hAnsi="Verdana" w:cs="Verdana"/>
          <w:color w:val="000000"/>
          <w:sz w:val="19"/>
          <w:szCs w:val="19"/>
        </w:rPr>
        <w:t>The person in charge of making sure that the ESSP GRM process operates properly, is called the “Designated Contact Person” or the “DCP”</w:t>
      </w:r>
    </w:p>
    <w:p w14:paraId="3CBB9E9F" w14:textId="77777777" w:rsidR="006F41E0" w:rsidRDefault="00A20735" w:rsidP="00124345">
      <w:pPr>
        <w:numPr>
          <w:ilvl w:val="0"/>
          <w:numId w:val="10"/>
        </w:numPr>
        <w:pBdr>
          <w:top w:val="nil"/>
          <w:left w:val="nil"/>
          <w:bottom w:val="nil"/>
          <w:right w:val="nil"/>
          <w:between w:val="nil"/>
        </w:pBdr>
        <w:spacing w:after="140" w:line="240" w:lineRule="auto"/>
        <w:ind w:left="714" w:right="119" w:hanging="357"/>
        <w:rPr>
          <w:rFonts w:ascii="Verdana" w:eastAsia="Verdana" w:hAnsi="Verdana" w:cs="Verdana"/>
          <w:color w:val="000000"/>
          <w:sz w:val="19"/>
          <w:szCs w:val="19"/>
        </w:rPr>
      </w:pPr>
      <w:r>
        <w:rPr>
          <w:rFonts w:ascii="Verdana" w:eastAsia="Verdana" w:hAnsi="Verdana" w:cs="Verdana"/>
          <w:color w:val="000000"/>
          <w:sz w:val="19"/>
          <w:szCs w:val="19"/>
        </w:rPr>
        <w:t xml:space="preserve">The </w:t>
      </w:r>
      <w:r>
        <w:rPr>
          <w:rFonts w:ascii="Verdana" w:eastAsia="Verdana" w:hAnsi="Verdana" w:cs="Verdana"/>
          <w:color w:val="000000"/>
          <w:sz w:val="19"/>
          <w:szCs w:val="19"/>
          <w:u w:val="single"/>
        </w:rPr>
        <w:t>ESSP Project Manager is the DCP for all grievances</w:t>
      </w:r>
      <w:r>
        <w:rPr>
          <w:rFonts w:ascii="Verdana" w:eastAsia="Verdana" w:hAnsi="Verdana" w:cs="Verdana"/>
          <w:color w:val="000000"/>
          <w:sz w:val="19"/>
          <w:szCs w:val="19"/>
        </w:rPr>
        <w:t xml:space="preserve"> and will stay involved until the matter is resolved. During periods of construction, the Construction Site Supervisor (CSS) can also serve as the DCP until the matter is resolved or transferred to the Project Manager</w:t>
      </w:r>
    </w:p>
    <w:p w14:paraId="04C10ECF" w14:textId="77777777" w:rsidR="006F41E0" w:rsidRDefault="00A20735" w:rsidP="00124345">
      <w:pPr>
        <w:numPr>
          <w:ilvl w:val="0"/>
          <w:numId w:val="10"/>
        </w:numPr>
        <w:pBdr>
          <w:top w:val="nil"/>
          <w:left w:val="nil"/>
          <w:bottom w:val="nil"/>
          <w:right w:val="nil"/>
          <w:between w:val="nil"/>
        </w:pBdr>
        <w:spacing w:after="140" w:line="240" w:lineRule="auto"/>
        <w:ind w:left="714" w:right="119" w:hanging="357"/>
        <w:rPr>
          <w:rFonts w:ascii="Verdana" w:eastAsia="Verdana" w:hAnsi="Verdana" w:cs="Verdana"/>
          <w:color w:val="000000"/>
          <w:sz w:val="19"/>
          <w:szCs w:val="19"/>
        </w:rPr>
      </w:pPr>
      <w:r>
        <w:rPr>
          <w:rFonts w:ascii="Verdana" w:eastAsia="Verdana" w:hAnsi="Verdana" w:cs="Verdana"/>
          <w:color w:val="000000"/>
          <w:sz w:val="19"/>
          <w:szCs w:val="19"/>
        </w:rPr>
        <w:t>The person who receives the complaint or grievance is called the Recipient, and must provide a full account of the complaint to the DCP using the required form</w:t>
      </w:r>
    </w:p>
    <w:p w14:paraId="7D61D4E4" w14:textId="77777777" w:rsidR="006F41E0" w:rsidRDefault="00A20735" w:rsidP="00124345">
      <w:pPr>
        <w:numPr>
          <w:ilvl w:val="0"/>
          <w:numId w:val="10"/>
        </w:numPr>
        <w:pBdr>
          <w:top w:val="nil"/>
          <w:left w:val="nil"/>
          <w:bottom w:val="nil"/>
          <w:right w:val="nil"/>
          <w:between w:val="nil"/>
        </w:pBdr>
        <w:spacing w:after="140" w:line="240" w:lineRule="auto"/>
        <w:ind w:left="714" w:right="119" w:hanging="357"/>
        <w:rPr>
          <w:rFonts w:ascii="Verdana" w:eastAsia="Verdana" w:hAnsi="Verdana" w:cs="Verdana"/>
          <w:color w:val="000000"/>
          <w:sz w:val="19"/>
          <w:szCs w:val="19"/>
        </w:rPr>
      </w:pPr>
      <w:r>
        <w:rPr>
          <w:rFonts w:ascii="Verdana" w:eastAsia="Verdana" w:hAnsi="Verdana" w:cs="Verdana"/>
          <w:color w:val="000000"/>
          <w:sz w:val="19"/>
          <w:szCs w:val="19"/>
        </w:rPr>
        <w:t>The DCP is the main point of contact for person(s) making a complaint and is responsible for regular reporting of all grievances to the RMI Government and to the World Bank (names are kept confidential)</w:t>
      </w:r>
    </w:p>
    <w:p w14:paraId="2D3129C9" w14:textId="77777777" w:rsidR="006F41E0" w:rsidRDefault="00A20735" w:rsidP="00124345">
      <w:pPr>
        <w:numPr>
          <w:ilvl w:val="0"/>
          <w:numId w:val="10"/>
        </w:numPr>
        <w:pBdr>
          <w:top w:val="nil"/>
          <w:left w:val="nil"/>
          <w:bottom w:val="nil"/>
          <w:right w:val="nil"/>
          <w:between w:val="nil"/>
        </w:pBdr>
        <w:spacing w:after="140" w:line="240" w:lineRule="auto"/>
        <w:ind w:left="714" w:right="119" w:hanging="357"/>
        <w:rPr>
          <w:rFonts w:ascii="Verdana" w:eastAsia="Verdana" w:hAnsi="Verdana" w:cs="Verdana"/>
          <w:color w:val="000000"/>
          <w:sz w:val="19"/>
          <w:szCs w:val="19"/>
        </w:rPr>
      </w:pPr>
      <w:r>
        <w:rPr>
          <w:rFonts w:ascii="Verdana" w:eastAsia="Verdana" w:hAnsi="Verdana" w:cs="Verdana"/>
          <w:color w:val="000000"/>
          <w:sz w:val="19"/>
          <w:szCs w:val="19"/>
        </w:rPr>
        <w:t>Concerned persons can seek information or make a complaint to any staff involved with the project who will immediately direct the matter to the Project Director</w:t>
      </w:r>
    </w:p>
    <w:p w14:paraId="55F7E8BD" w14:textId="77777777" w:rsidR="00124345" w:rsidRDefault="00A20735" w:rsidP="00124345">
      <w:pPr>
        <w:pStyle w:val="ListParagraph"/>
        <w:numPr>
          <w:ilvl w:val="0"/>
          <w:numId w:val="10"/>
        </w:numPr>
        <w:pBdr>
          <w:top w:val="nil"/>
          <w:left w:val="nil"/>
          <w:bottom w:val="nil"/>
          <w:right w:val="nil"/>
          <w:between w:val="nil"/>
        </w:pBdr>
        <w:spacing w:after="140" w:line="240" w:lineRule="auto"/>
        <w:ind w:left="714" w:right="119" w:hanging="357"/>
        <w:contextualSpacing w:val="0"/>
        <w:rPr>
          <w:rFonts w:ascii="Verdana" w:eastAsia="Verdana" w:hAnsi="Verdana" w:cs="Verdana"/>
          <w:color w:val="000000"/>
          <w:sz w:val="19"/>
          <w:szCs w:val="19"/>
        </w:rPr>
      </w:pPr>
      <w:r w:rsidRPr="00124345">
        <w:rPr>
          <w:rFonts w:ascii="Verdana" w:eastAsia="Verdana" w:hAnsi="Verdana" w:cs="Verdana"/>
          <w:color w:val="000000"/>
          <w:sz w:val="19"/>
          <w:szCs w:val="19"/>
        </w:rPr>
        <w:t>The ESSP GRM is not a substitute for legal or other public or civic resolution mechanisms and does not remove people’s right to take their grievance to a formal dispute-resolution mechanism.</w:t>
      </w:r>
    </w:p>
    <w:p w14:paraId="38E54DAE" w14:textId="71EAC0EB" w:rsidR="006F41E0" w:rsidRPr="00124345" w:rsidRDefault="00A20735" w:rsidP="00124345">
      <w:pPr>
        <w:pStyle w:val="ListParagraph"/>
        <w:numPr>
          <w:ilvl w:val="0"/>
          <w:numId w:val="10"/>
        </w:numPr>
        <w:pBdr>
          <w:top w:val="nil"/>
          <w:left w:val="nil"/>
          <w:bottom w:val="nil"/>
          <w:right w:val="nil"/>
          <w:between w:val="nil"/>
        </w:pBdr>
        <w:spacing w:after="140" w:line="240" w:lineRule="auto"/>
        <w:ind w:left="714" w:right="119" w:hanging="357"/>
        <w:rPr>
          <w:rFonts w:ascii="Verdana" w:eastAsia="Verdana" w:hAnsi="Verdana" w:cs="Verdana"/>
          <w:color w:val="000000"/>
          <w:sz w:val="19"/>
          <w:szCs w:val="19"/>
        </w:rPr>
      </w:pPr>
      <w:r w:rsidRPr="00124345">
        <w:rPr>
          <w:rFonts w:ascii="Verdana" w:eastAsia="Verdana" w:hAnsi="Verdana" w:cs="Verdana"/>
          <w:color w:val="000000"/>
          <w:sz w:val="19"/>
          <w:szCs w:val="19"/>
        </w:rPr>
        <w:t>The ESSP GRM provides important information about how well the project is functioning and what improvements are required based on the kinds of concerns that arise.</w:t>
      </w:r>
    </w:p>
    <w:p w14:paraId="4FE1E274" w14:textId="77777777" w:rsidR="006F41E0" w:rsidRDefault="00A20735" w:rsidP="00124345">
      <w:pPr>
        <w:pStyle w:val="Heading1"/>
        <w:numPr>
          <w:ilvl w:val="0"/>
          <w:numId w:val="0"/>
        </w:numPr>
        <w:shd w:val="clear" w:color="auto" w:fill="DEEBF6"/>
        <w:tabs>
          <w:tab w:val="left" w:pos="426"/>
        </w:tabs>
        <w:spacing w:before="240"/>
        <w:ind w:left="1211" w:right="-164" w:hanging="1211"/>
        <w:rPr>
          <w:rFonts w:ascii="Verdana" w:eastAsia="Verdana" w:hAnsi="Verdana" w:cs="Verdana"/>
          <w:sz w:val="22"/>
          <w:szCs w:val="22"/>
        </w:rPr>
      </w:pPr>
      <w:bookmarkStart w:id="5" w:name="_heading=h.tyjcwt" w:colFirst="0" w:colLast="0"/>
      <w:bookmarkEnd w:id="5"/>
      <w:r>
        <w:rPr>
          <w:rFonts w:ascii="Verdana" w:eastAsia="Verdana" w:hAnsi="Verdana" w:cs="Verdana"/>
          <w:sz w:val="22"/>
          <w:szCs w:val="22"/>
        </w:rPr>
        <w:lastRenderedPageBreak/>
        <w:t>3.  How this GRM Operates</w:t>
      </w:r>
    </w:p>
    <w:p w14:paraId="27B9589B" w14:textId="77777777" w:rsidR="006F41E0" w:rsidRDefault="00A20735">
      <w:pPr>
        <w:spacing w:after="240" w:line="240" w:lineRule="auto"/>
        <w:ind w:right="-164"/>
        <w:jc w:val="both"/>
        <w:rPr>
          <w:rFonts w:ascii="Verdana" w:eastAsia="Verdana" w:hAnsi="Verdana" w:cs="Verdana"/>
          <w:sz w:val="19"/>
          <w:szCs w:val="19"/>
        </w:rPr>
      </w:pPr>
      <w:r>
        <w:rPr>
          <w:rFonts w:ascii="Verdana" w:eastAsia="Verdana" w:hAnsi="Verdana" w:cs="Verdana"/>
          <w:sz w:val="19"/>
          <w:szCs w:val="19"/>
        </w:rPr>
        <w:t>Figure 1 shows how the ESSP GRM operates from the time a grievance is received and lodged by the Project Manager (the DCP), until the matter is resolved. Resolution could involve a number of steps and parties including the PSS General Manager (GM), the Secretary of Education, and the Project Steering Committee (PSC). Table 1 on page 4 explains the roles and responsibilities of the parties involved with this GRM, and the timeframes for completing each step.</w:t>
      </w:r>
    </w:p>
    <w:p w14:paraId="0C88EB55" w14:textId="77777777" w:rsidR="006F41E0" w:rsidRDefault="00A20735">
      <w:pPr>
        <w:spacing w:before="360" w:after="120" w:line="240" w:lineRule="auto"/>
        <w:ind w:left="709" w:hanging="709"/>
        <w:rPr>
          <w:rFonts w:ascii="Verdana" w:eastAsia="Verdana" w:hAnsi="Verdana" w:cs="Verdana"/>
          <w:b/>
          <w:i/>
          <w:sz w:val="17"/>
          <w:szCs w:val="17"/>
        </w:rPr>
      </w:pPr>
      <w:bookmarkStart w:id="6" w:name="_heading=h.3dy6vkm" w:colFirst="0" w:colLast="0"/>
      <w:bookmarkEnd w:id="6"/>
      <w:r>
        <w:rPr>
          <w:rFonts w:ascii="Verdana" w:eastAsia="Verdana" w:hAnsi="Verdana" w:cs="Verdana"/>
          <w:b/>
          <w:i/>
          <w:sz w:val="17"/>
          <w:szCs w:val="17"/>
        </w:rPr>
        <w:t>Figure 1: ESSP Grievance Redress Process</w:t>
      </w:r>
    </w:p>
    <w:p w14:paraId="7BB8D81E" w14:textId="77777777" w:rsidR="006F41E0" w:rsidRDefault="00A20735">
      <w:pPr>
        <w:ind w:left="360" w:right="119" w:hanging="360"/>
      </w:pPr>
      <w:r>
        <w:rPr>
          <w:noProof/>
        </w:rPr>
        <w:drawing>
          <wp:inline distT="0" distB="0" distL="0" distR="0" wp14:anchorId="733093C2" wp14:editId="3298724A">
            <wp:extent cx="5966460" cy="6137910"/>
            <wp:effectExtent l="19050" t="19050" r="15240" b="15240"/>
            <wp:docPr id="3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1"/>
                    <a:srcRect/>
                    <a:stretch>
                      <a:fillRect/>
                    </a:stretch>
                  </pic:blipFill>
                  <pic:spPr>
                    <a:xfrm>
                      <a:off x="0" y="0"/>
                      <a:ext cx="5966460" cy="6137910"/>
                    </a:xfrm>
                    <a:prstGeom prst="rect">
                      <a:avLst/>
                    </a:prstGeom>
                    <a:ln w="19050">
                      <a:solidFill>
                        <a:srgbClr val="000000"/>
                      </a:solidFill>
                      <a:prstDash val="solid"/>
                    </a:ln>
                  </pic:spPr>
                </pic:pic>
              </a:graphicData>
            </a:graphic>
          </wp:inline>
        </w:drawing>
      </w:r>
    </w:p>
    <w:p w14:paraId="5CF1AB2D" w14:textId="77777777" w:rsidR="00A825FB" w:rsidRDefault="00A825FB">
      <w:pPr>
        <w:spacing w:after="200" w:line="240" w:lineRule="auto"/>
        <w:ind w:left="360" w:hanging="360"/>
        <w:rPr>
          <w:rFonts w:ascii="Verdana" w:eastAsia="Verdana" w:hAnsi="Verdana" w:cs="Verdana"/>
          <w:b/>
          <w:sz w:val="17"/>
          <w:szCs w:val="17"/>
        </w:rPr>
      </w:pPr>
      <w:bookmarkStart w:id="7" w:name="_heading=h.1t3h5sf" w:colFirst="0" w:colLast="0"/>
      <w:bookmarkEnd w:id="7"/>
    </w:p>
    <w:p w14:paraId="7338C616" w14:textId="77777777" w:rsidR="00124345" w:rsidRDefault="00124345">
      <w:pPr>
        <w:spacing w:after="200" w:line="240" w:lineRule="auto"/>
        <w:ind w:left="360" w:hanging="360"/>
        <w:rPr>
          <w:rFonts w:ascii="Verdana" w:eastAsia="Verdana" w:hAnsi="Verdana" w:cs="Verdana"/>
          <w:b/>
          <w:sz w:val="17"/>
          <w:szCs w:val="17"/>
        </w:rPr>
      </w:pPr>
    </w:p>
    <w:p w14:paraId="7D47F899" w14:textId="7BFEA625" w:rsidR="006F41E0" w:rsidRDefault="00A20735">
      <w:pPr>
        <w:spacing w:after="200" w:line="240" w:lineRule="auto"/>
        <w:ind w:left="360" w:hanging="360"/>
        <w:rPr>
          <w:rFonts w:ascii="Verdana" w:eastAsia="Verdana" w:hAnsi="Verdana" w:cs="Verdana"/>
          <w:b/>
          <w:sz w:val="17"/>
          <w:szCs w:val="17"/>
        </w:rPr>
      </w:pPr>
      <w:r>
        <w:rPr>
          <w:rFonts w:ascii="Verdana" w:eastAsia="Verdana" w:hAnsi="Verdana" w:cs="Verdana"/>
          <w:b/>
          <w:sz w:val="17"/>
          <w:szCs w:val="17"/>
        </w:rPr>
        <w:lastRenderedPageBreak/>
        <w:t>Table 1: Grievance Redress Process</w:t>
      </w:r>
    </w:p>
    <w:tbl>
      <w:tblPr>
        <w:tblStyle w:val="a2"/>
        <w:tblW w:w="968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709"/>
        <w:gridCol w:w="7229"/>
        <w:gridCol w:w="1751"/>
      </w:tblGrid>
      <w:tr w:rsidR="006F41E0" w14:paraId="32E40E66" w14:textId="77777777">
        <w:trPr>
          <w:tblHeader/>
        </w:trPr>
        <w:tc>
          <w:tcPr>
            <w:tcW w:w="709" w:type="dxa"/>
            <w:shd w:val="clear" w:color="auto" w:fill="FFFD69"/>
          </w:tcPr>
          <w:p w14:paraId="4D18EF9B" w14:textId="77777777" w:rsidR="006F41E0" w:rsidRDefault="00A20735">
            <w:pPr>
              <w:widowControl w:val="0"/>
              <w:spacing w:before="80" w:after="80" w:line="240" w:lineRule="auto"/>
              <w:ind w:left="181" w:hanging="181"/>
              <w:jc w:val="center"/>
              <w:rPr>
                <w:b/>
                <w:sz w:val="20"/>
                <w:szCs w:val="20"/>
              </w:rPr>
            </w:pPr>
            <w:bookmarkStart w:id="8" w:name="_heading=h.4d34og8" w:colFirst="0" w:colLast="0"/>
            <w:bookmarkEnd w:id="8"/>
            <w:r>
              <w:rPr>
                <w:b/>
                <w:sz w:val="20"/>
                <w:szCs w:val="20"/>
              </w:rPr>
              <w:t>Step</w:t>
            </w:r>
          </w:p>
        </w:tc>
        <w:tc>
          <w:tcPr>
            <w:tcW w:w="7229" w:type="dxa"/>
            <w:shd w:val="clear" w:color="auto" w:fill="FFFD69"/>
          </w:tcPr>
          <w:p w14:paraId="50ACE80C" w14:textId="77777777" w:rsidR="006F41E0" w:rsidRDefault="00A20735">
            <w:pPr>
              <w:widowControl w:val="0"/>
              <w:spacing w:before="80" w:after="80" w:line="240" w:lineRule="auto"/>
              <w:ind w:left="2184" w:right="2602"/>
              <w:jc w:val="center"/>
              <w:rPr>
                <w:b/>
                <w:sz w:val="20"/>
                <w:szCs w:val="20"/>
              </w:rPr>
            </w:pPr>
            <w:r>
              <w:rPr>
                <w:b/>
                <w:sz w:val="20"/>
                <w:szCs w:val="20"/>
              </w:rPr>
              <w:t xml:space="preserve">Process </w:t>
            </w:r>
          </w:p>
        </w:tc>
        <w:tc>
          <w:tcPr>
            <w:tcW w:w="1751" w:type="dxa"/>
            <w:shd w:val="clear" w:color="auto" w:fill="FFFD69"/>
          </w:tcPr>
          <w:p w14:paraId="144EECED" w14:textId="77777777" w:rsidR="006F41E0" w:rsidRDefault="00A20735">
            <w:pPr>
              <w:widowControl w:val="0"/>
              <w:spacing w:before="80" w:after="80" w:line="240" w:lineRule="auto"/>
              <w:ind w:left="128" w:right="182"/>
              <w:jc w:val="center"/>
              <w:rPr>
                <w:b/>
                <w:sz w:val="20"/>
                <w:szCs w:val="20"/>
              </w:rPr>
            </w:pPr>
            <w:r>
              <w:rPr>
                <w:b/>
                <w:sz w:val="20"/>
                <w:szCs w:val="20"/>
              </w:rPr>
              <w:t>Timeline</w:t>
            </w:r>
          </w:p>
        </w:tc>
      </w:tr>
      <w:tr w:rsidR="006F41E0" w14:paraId="28585C7A" w14:textId="77777777">
        <w:tc>
          <w:tcPr>
            <w:tcW w:w="709" w:type="dxa"/>
          </w:tcPr>
          <w:p w14:paraId="720931C6" w14:textId="77777777" w:rsidR="006F41E0" w:rsidRPr="003E3735" w:rsidRDefault="00A20735">
            <w:pPr>
              <w:widowControl w:val="0"/>
              <w:spacing w:before="60" w:after="60" w:line="240" w:lineRule="auto"/>
              <w:ind w:left="114"/>
              <w:rPr>
                <w:rFonts w:ascii="Verdana" w:eastAsia="Verdana" w:hAnsi="Verdana" w:cs="Verdana"/>
                <w:sz w:val="18"/>
                <w:szCs w:val="18"/>
              </w:rPr>
            </w:pPr>
            <w:r w:rsidRPr="003E3735">
              <w:rPr>
                <w:rFonts w:ascii="Verdana" w:eastAsia="Verdana" w:hAnsi="Verdana" w:cs="Verdana"/>
                <w:sz w:val="18"/>
                <w:szCs w:val="18"/>
              </w:rPr>
              <w:t>1.</w:t>
            </w:r>
          </w:p>
        </w:tc>
        <w:tc>
          <w:tcPr>
            <w:tcW w:w="7229" w:type="dxa"/>
          </w:tcPr>
          <w:p w14:paraId="65C76726" w14:textId="77777777" w:rsidR="006F41E0" w:rsidRPr="003E3735" w:rsidRDefault="00A20735">
            <w:pPr>
              <w:widowControl w:val="0"/>
              <w:spacing w:before="60" w:after="240" w:line="240" w:lineRule="auto"/>
              <w:ind w:left="113" w:right="187"/>
              <w:rPr>
                <w:rFonts w:ascii="Verdana" w:eastAsia="Verdana" w:hAnsi="Verdana" w:cs="Verdana"/>
                <w:sz w:val="18"/>
                <w:szCs w:val="18"/>
              </w:rPr>
            </w:pPr>
            <w:r w:rsidRPr="003E3735">
              <w:rPr>
                <w:rFonts w:ascii="Verdana" w:eastAsia="Verdana" w:hAnsi="Verdana" w:cs="Verdana"/>
                <w:sz w:val="18"/>
                <w:szCs w:val="18"/>
              </w:rPr>
              <w:t xml:space="preserve">Aggrieved Party (AP) takes their concern or complaint to the Designated Contact Person (DCP) or to anyone else involved with the Project (“recipient”). </w:t>
            </w:r>
          </w:p>
          <w:p w14:paraId="2DCCFE23" w14:textId="77777777" w:rsidR="006F41E0" w:rsidRPr="003E3735" w:rsidRDefault="00A20735">
            <w:pPr>
              <w:widowControl w:val="0"/>
              <w:spacing w:before="60" w:after="240" w:line="240" w:lineRule="auto"/>
              <w:ind w:left="113" w:right="187"/>
              <w:rPr>
                <w:rFonts w:ascii="Verdana" w:eastAsia="Verdana" w:hAnsi="Verdana" w:cs="Verdana"/>
                <w:sz w:val="18"/>
                <w:szCs w:val="18"/>
              </w:rPr>
            </w:pPr>
            <w:r w:rsidRPr="003E3735">
              <w:rPr>
                <w:rFonts w:ascii="Verdana" w:eastAsia="Verdana" w:hAnsi="Verdana" w:cs="Verdana"/>
                <w:sz w:val="18"/>
                <w:szCs w:val="18"/>
              </w:rPr>
              <w:t>The Recipient must forward all information received to the DCP within 12 hours of receipt.</w:t>
            </w:r>
          </w:p>
          <w:p w14:paraId="2C3E5CAF" w14:textId="77777777" w:rsidR="006F41E0" w:rsidRPr="003E3735" w:rsidRDefault="00A20735">
            <w:pPr>
              <w:widowControl w:val="0"/>
              <w:spacing w:before="60" w:after="240" w:line="240" w:lineRule="auto"/>
              <w:ind w:left="113" w:right="187"/>
              <w:rPr>
                <w:rFonts w:ascii="Verdana" w:eastAsia="Verdana" w:hAnsi="Verdana" w:cs="Verdana"/>
                <w:sz w:val="18"/>
                <w:szCs w:val="18"/>
              </w:rPr>
            </w:pPr>
            <w:r w:rsidRPr="003E3735">
              <w:rPr>
                <w:rFonts w:ascii="Verdana" w:eastAsia="Verdana" w:hAnsi="Verdana" w:cs="Verdana"/>
                <w:sz w:val="18"/>
                <w:szCs w:val="18"/>
              </w:rPr>
              <w:t>During construction, the Construction Site Supervisor (CSS) becomes the DCP.  In this case, in addition to the following steps, the DCP (CSS) shall report any concern or complaint directly to the ESSP Project Manager within 12 hours of receipt.</w:t>
            </w:r>
          </w:p>
          <w:p w14:paraId="6F76627D" w14:textId="77777777" w:rsidR="006F41E0" w:rsidRPr="003E3735" w:rsidRDefault="00A20735">
            <w:pPr>
              <w:widowControl w:val="0"/>
              <w:spacing w:before="60" w:after="120" w:line="240" w:lineRule="auto"/>
              <w:ind w:left="113" w:right="187"/>
              <w:rPr>
                <w:rFonts w:ascii="Verdana" w:eastAsia="Verdana" w:hAnsi="Verdana" w:cs="Verdana"/>
                <w:sz w:val="18"/>
                <w:szCs w:val="18"/>
              </w:rPr>
            </w:pPr>
            <w:r w:rsidRPr="003E3735">
              <w:rPr>
                <w:rFonts w:ascii="Verdana" w:eastAsia="Verdana" w:hAnsi="Verdana" w:cs="Verdana"/>
                <w:sz w:val="18"/>
                <w:szCs w:val="18"/>
              </w:rPr>
              <w:t>Within 12 hours of receipt, the DCP shall:</w:t>
            </w:r>
          </w:p>
          <w:p w14:paraId="2BAD491A" w14:textId="77777777" w:rsidR="006F41E0" w:rsidRPr="003E3735" w:rsidRDefault="00A20735" w:rsidP="00913550">
            <w:pPr>
              <w:widowControl w:val="0"/>
              <w:numPr>
                <w:ilvl w:val="0"/>
                <w:numId w:val="11"/>
              </w:numPr>
              <w:pBdr>
                <w:top w:val="nil"/>
                <w:left w:val="nil"/>
                <w:bottom w:val="nil"/>
                <w:right w:val="nil"/>
                <w:between w:val="nil"/>
              </w:pBdr>
              <w:spacing w:before="60" w:after="60" w:line="240" w:lineRule="auto"/>
              <w:ind w:left="568" w:right="186" w:hanging="283"/>
              <w:rPr>
                <w:rFonts w:ascii="Verdana" w:eastAsia="Verdana" w:hAnsi="Verdana" w:cs="Verdana"/>
                <w:color w:val="000000"/>
                <w:sz w:val="18"/>
                <w:szCs w:val="18"/>
              </w:rPr>
            </w:pPr>
            <w:r w:rsidRPr="003E3735">
              <w:rPr>
                <w:rFonts w:ascii="Verdana" w:eastAsia="Verdana" w:hAnsi="Verdana" w:cs="Verdana"/>
                <w:color w:val="000000"/>
                <w:sz w:val="18"/>
                <w:szCs w:val="18"/>
              </w:rPr>
              <w:t>Log concern or complaint [Section 7 of this GRM]</w:t>
            </w:r>
          </w:p>
          <w:p w14:paraId="31DA2F4E" w14:textId="5FE66A5F" w:rsidR="006F41E0" w:rsidRPr="003E3735" w:rsidRDefault="00A20735" w:rsidP="00913550">
            <w:pPr>
              <w:widowControl w:val="0"/>
              <w:numPr>
                <w:ilvl w:val="0"/>
                <w:numId w:val="11"/>
              </w:numPr>
              <w:pBdr>
                <w:top w:val="nil"/>
                <w:left w:val="nil"/>
                <w:bottom w:val="nil"/>
                <w:right w:val="nil"/>
                <w:between w:val="nil"/>
              </w:pBdr>
              <w:spacing w:before="60" w:after="120" w:line="240" w:lineRule="auto"/>
              <w:ind w:left="568" w:right="187" w:hanging="283"/>
              <w:rPr>
                <w:rFonts w:ascii="Verdana" w:eastAsia="Verdana" w:hAnsi="Verdana" w:cs="Verdana"/>
                <w:color w:val="000000"/>
                <w:sz w:val="18"/>
                <w:szCs w:val="18"/>
              </w:rPr>
            </w:pPr>
            <w:r w:rsidRPr="003E3735">
              <w:rPr>
                <w:rFonts w:ascii="Verdana" w:eastAsia="Verdana" w:hAnsi="Verdana" w:cs="Verdana"/>
                <w:color w:val="000000"/>
                <w:sz w:val="18"/>
                <w:szCs w:val="18"/>
              </w:rPr>
              <w:t>Determine whether the concern or complaint is Project related.</w:t>
            </w:r>
          </w:p>
          <w:p w14:paraId="1A559A68" w14:textId="77777777" w:rsidR="006F41E0" w:rsidRPr="003E3735" w:rsidRDefault="00A20735">
            <w:pPr>
              <w:widowControl w:val="0"/>
              <w:numPr>
                <w:ilvl w:val="1"/>
                <w:numId w:val="1"/>
              </w:numPr>
              <w:pBdr>
                <w:top w:val="nil"/>
                <w:left w:val="nil"/>
                <w:bottom w:val="nil"/>
                <w:right w:val="nil"/>
                <w:between w:val="nil"/>
              </w:pBdr>
              <w:spacing w:before="60" w:after="120" w:line="240" w:lineRule="auto"/>
              <w:ind w:left="851" w:right="187" w:hanging="284"/>
              <w:rPr>
                <w:rFonts w:ascii="Verdana" w:eastAsia="Verdana" w:hAnsi="Verdana" w:cs="Verdana"/>
                <w:color w:val="000000"/>
                <w:sz w:val="18"/>
                <w:szCs w:val="18"/>
              </w:rPr>
            </w:pPr>
            <w:r w:rsidRPr="003E3735">
              <w:rPr>
                <w:rFonts w:ascii="Verdana" w:eastAsia="Verdana" w:hAnsi="Verdana" w:cs="Verdana"/>
                <w:color w:val="000000"/>
                <w:sz w:val="18"/>
                <w:szCs w:val="18"/>
              </w:rPr>
              <w:t xml:space="preserve">If not Project-related DCP advises AP and forwards concern or complaint to appropriate authority. A record of the complaint is recorded on the Complaint Register, and the case in closed.  </w:t>
            </w:r>
          </w:p>
          <w:p w14:paraId="61113DCE" w14:textId="3D3600D9" w:rsidR="006F41E0" w:rsidRPr="00913550" w:rsidRDefault="00A20735" w:rsidP="00913550">
            <w:pPr>
              <w:pStyle w:val="ListParagraph"/>
              <w:widowControl w:val="0"/>
              <w:numPr>
                <w:ilvl w:val="0"/>
                <w:numId w:val="11"/>
              </w:numPr>
              <w:pBdr>
                <w:top w:val="nil"/>
                <w:left w:val="nil"/>
                <w:bottom w:val="nil"/>
                <w:right w:val="nil"/>
                <w:between w:val="nil"/>
              </w:pBdr>
              <w:spacing w:before="60" w:after="120" w:line="240" w:lineRule="auto"/>
              <w:ind w:left="568" w:right="187" w:hanging="283"/>
              <w:rPr>
                <w:rFonts w:ascii="Verdana" w:eastAsia="Verdana" w:hAnsi="Verdana" w:cs="Verdana"/>
                <w:color w:val="000000"/>
                <w:sz w:val="18"/>
                <w:szCs w:val="18"/>
              </w:rPr>
            </w:pPr>
            <w:r w:rsidRPr="00913550">
              <w:rPr>
                <w:rFonts w:ascii="Verdana" w:eastAsia="Verdana" w:hAnsi="Verdana" w:cs="Verdana"/>
                <w:b/>
                <w:color w:val="000000"/>
                <w:sz w:val="18"/>
                <w:szCs w:val="18"/>
              </w:rPr>
              <w:t>Determine whether the concern or complaint is sensitive or serious matter.</w:t>
            </w:r>
            <w:r w:rsidRPr="00913550">
              <w:rPr>
                <w:rFonts w:ascii="Verdana" w:eastAsia="Verdana" w:hAnsi="Verdana" w:cs="Verdana"/>
                <w:color w:val="000000"/>
                <w:sz w:val="18"/>
                <w:szCs w:val="18"/>
              </w:rPr>
              <w:t xml:space="preserve"> </w:t>
            </w:r>
          </w:p>
          <w:p w14:paraId="6D7CE040" w14:textId="77777777" w:rsidR="006F41E0" w:rsidRPr="003E3735" w:rsidRDefault="00A20735" w:rsidP="00913550">
            <w:pPr>
              <w:widowControl w:val="0"/>
              <w:numPr>
                <w:ilvl w:val="1"/>
                <w:numId w:val="11"/>
              </w:numPr>
              <w:pBdr>
                <w:top w:val="nil"/>
                <w:left w:val="nil"/>
                <w:bottom w:val="nil"/>
                <w:right w:val="nil"/>
                <w:between w:val="nil"/>
              </w:pBdr>
              <w:spacing w:before="60" w:after="120" w:line="240" w:lineRule="auto"/>
              <w:ind w:left="851" w:right="187" w:hanging="244"/>
              <w:rPr>
                <w:rFonts w:ascii="Verdana" w:eastAsia="Verdana" w:hAnsi="Verdana" w:cs="Verdana"/>
                <w:color w:val="000000"/>
                <w:sz w:val="18"/>
                <w:szCs w:val="18"/>
              </w:rPr>
            </w:pPr>
            <w:r w:rsidRPr="003E3735">
              <w:rPr>
                <w:rFonts w:ascii="Verdana" w:eastAsia="Verdana" w:hAnsi="Verdana" w:cs="Verdana"/>
                <w:color w:val="000000"/>
                <w:sz w:val="18"/>
                <w:szCs w:val="18"/>
              </w:rPr>
              <w:t xml:space="preserve">If the matter relates to GBV, SEA/H or VAC or Human Trafficking, the DCP immediately refers the survivor to WUTMI, and escalates the matter to the </w:t>
            </w:r>
            <w:r w:rsidRPr="003E3735">
              <w:rPr>
                <w:rFonts w:ascii="Verdana" w:eastAsia="Verdana" w:hAnsi="Verdana" w:cs="Verdana"/>
                <w:b/>
                <w:color w:val="000000"/>
                <w:sz w:val="18"/>
                <w:szCs w:val="18"/>
              </w:rPr>
              <w:t>PSS General Manager</w:t>
            </w:r>
            <w:r w:rsidRPr="003E3735">
              <w:rPr>
                <w:rFonts w:ascii="Verdana" w:eastAsia="Verdana" w:hAnsi="Verdana" w:cs="Verdana"/>
                <w:color w:val="000000"/>
                <w:sz w:val="18"/>
                <w:szCs w:val="18"/>
              </w:rPr>
              <w:t>.</w:t>
            </w:r>
          </w:p>
          <w:p w14:paraId="6AB3DDF9" w14:textId="77777777" w:rsidR="006F41E0" w:rsidRPr="003E3735" w:rsidRDefault="00A20735" w:rsidP="00913550">
            <w:pPr>
              <w:widowControl w:val="0"/>
              <w:numPr>
                <w:ilvl w:val="1"/>
                <w:numId w:val="11"/>
              </w:numPr>
              <w:pBdr>
                <w:top w:val="nil"/>
                <w:left w:val="nil"/>
                <w:bottom w:val="nil"/>
                <w:right w:val="nil"/>
                <w:between w:val="nil"/>
              </w:pBdr>
              <w:spacing w:before="60" w:after="120" w:line="240" w:lineRule="auto"/>
              <w:ind w:left="851" w:right="187" w:hanging="244"/>
              <w:rPr>
                <w:rFonts w:ascii="Verdana" w:eastAsia="Verdana" w:hAnsi="Verdana" w:cs="Verdana"/>
                <w:color w:val="000000"/>
                <w:sz w:val="18"/>
                <w:szCs w:val="18"/>
              </w:rPr>
            </w:pPr>
            <w:r w:rsidRPr="003E3735">
              <w:rPr>
                <w:rFonts w:ascii="Verdana" w:eastAsia="Verdana" w:hAnsi="Verdana" w:cs="Verdana"/>
                <w:color w:val="000000"/>
                <w:sz w:val="18"/>
                <w:szCs w:val="18"/>
              </w:rPr>
              <w:t xml:space="preserve">Notify the </w:t>
            </w:r>
            <w:r w:rsidRPr="003E3735">
              <w:rPr>
                <w:rFonts w:ascii="Verdana" w:eastAsia="Verdana" w:hAnsi="Verdana" w:cs="Verdana"/>
                <w:b/>
                <w:color w:val="000000"/>
                <w:sz w:val="18"/>
                <w:szCs w:val="18"/>
              </w:rPr>
              <w:t>CIU Safeguards Team</w:t>
            </w:r>
            <w:r w:rsidRPr="003E3735">
              <w:rPr>
                <w:rFonts w:ascii="Verdana" w:eastAsia="Verdana" w:hAnsi="Verdana" w:cs="Verdana"/>
                <w:color w:val="000000"/>
                <w:sz w:val="18"/>
                <w:szCs w:val="18"/>
              </w:rPr>
              <w:t xml:space="preserve"> and the </w:t>
            </w:r>
            <w:r w:rsidRPr="003E3735">
              <w:rPr>
                <w:rFonts w:ascii="Verdana" w:eastAsia="Verdana" w:hAnsi="Verdana" w:cs="Verdana"/>
                <w:b/>
                <w:color w:val="000000"/>
                <w:sz w:val="18"/>
                <w:szCs w:val="18"/>
              </w:rPr>
              <w:t>World Ban</w:t>
            </w:r>
            <w:r w:rsidRPr="003E3735">
              <w:rPr>
                <w:rFonts w:ascii="Verdana" w:eastAsia="Verdana" w:hAnsi="Verdana" w:cs="Verdana"/>
                <w:color w:val="000000"/>
                <w:sz w:val="18"/>
                <w:szCs w:val="18"/>
              </w:rPr>
              <w:t xml:space="preserve">k (WB) Project Team Leader. </w:t>
            </w:r>
          </w:p>
        </w:tc>
        <w:tc>
          <w:tcPr>
            <w:tcW w:w="1751" w:type="dxa"/>
          </w:tcPr>
          <w:p w14:paraId="11579ADD" w14:textId="77777777" w:rsidR="006F41E0" w:rsidRPr="003E3735" w:rsidRDefault="00A20735">
            <w:pPr>
              <w:widowControl w:val="0"/>
              <w:spacing w:before="60" w:after="120" w:line="240" w:lineRule="auto"/>
              <w:ind w:left="130" w:right="181"/>
              <w:rPr>
                <w:rFonts w:ascii="Verdana" w:eastAsia="Verdana" w:hAnsi="Verdana" w:cs="Verdana"/>
                <w:sz w:val="18"/>
                <w:szCs w:val="18"/>
              </w:rPr>
            </w:pPr>
            <w:r w:rsidRPr="003E3735">
              <w:rPr>
                <w:rFonts w:ascii="Verdana" w:eastAsia="Verdana" w:hAnsi="Verdana" w:cs="Verdana"/>
                <w:sz w:val="18"/>
                <w:szCs w:val="18"/>
              </w:rPr>
              <w:t>Any time</w:t>
            </w:r>
          </w:p>
          <w:p w14:paraId="68DCB7FF" w14:textId="77777777" w:rsidR="006F41E0" w:rsidRPr="003E3735" w:rsidRDefault="006F41E0">
            <w:pPr>
              <w:widowControl w:val="0"/>
              <w:spacing w:before="60" w:after="60" w:line="240" w:lineRule="auto"/>
              <w:ind w:left="128" w:right="182"/>
              <w:rPr>
                <w:rFonts w:ascii="Verdana" w:eastAsia="Verdana" w:hAnsi="Verdana" w:cs="Verdana"/>
                <w:sz w:val="18"/>
                <w:szCs w:val="18"/>
              </w:rPr>
            </w:pPr>
          </w:p>
          <w:p w14:paraId="768B95D0" w14:textId="77777777" w:rsidR="006F41E0" w:rsidRPr="003E3735" w:rsidRDefault="006F41E0">
            <w:pPr>
              <w:widowControl w:val="0"/>
              <w:spacing w:before="60" w:after="60" w:line="240" w:lineRule="auto"/>
              <w:ind w:left="128" w:right="182"/>
              <w:rPr>
                <w:rFonts w:ascii="Verdana" w:eastAsia="Verdana" w:hAnsi="Verdana" w:cs="Verdana"/>
                <w:sz w:val="18"/>
                <w:szCs w:val="18"/>
              </w:rPr>
            </w:pPr>
          </w:p>
          <w:p w14:paraId="63FF4725" w14:textId="77777777" w:rsidR="006F41E0" w:rsidRPr="003E3735" w:rsidRDefault="00A20735" w:rsidP="003E3735">
            <w:pPr>
              <w:widowControl w:val="0"/>
              <w:spacing w:before="60" w:after="360" w:line="240" w:lineRule="auto"/>
              <w:ind w:left="130" w:right="181"/>
              <w:rPr>
                <w:rFonts w:ascii="Verdana" w:eastAsia="Verdana" w:hAnsi="Verdana" w:cs="Verdana"/>
                <w:sz w:val="18"/>
                <w:szCs w:val="18"/>
              </w:rPr>
            </w:pPr>
            <w:r w:rsidRPr="003E3735">
              <w:rPr>
                <w:rFonts w:ascii="Verdana" w:eastAsia="Verdana" w:hAnsi="Verdana" w:cs="Verdana"/>
                <w:sz w:val="18"/>
                <w:szCs w:val="18"/>
              </w:rPr>
              <w:t>Recipient: within 12 hrs. of Receiving Complaint</w:t>
            </w:r>
          </w:p>
          <w:p w14:paraId="53593693" w14:textId="77777777" w:rsidR="006F41E0" w:rsidRPr="003E3735" w:rsidRDefault="006F41E0">
            <w:pPr>
              <w:widowControl w:val="0"/>
              <w:spacing w:before="60" w:after="0" w:line="240" w:lineRule="auto"/>
              <w:ind w:left="130" w:right="181"/>
              <w:rPr>
                <w:rFonts w:ascii="Verdana" w:eastAsia="Verdana" w:hAnsi="Verdana" w:cs="Verdana"/>
                <w:sz w:val="18"/>
                <w:szCs w:val="18"/>
              </w:rPr>
            </w:pPr>
          </w:p>
          <w:p w14:paraId="208F80F8" w14:textId="77777777" w:rsidR="006F41E0" w:rsidRPr="003E3735" w:rsidRDefault="006F41E0">
            <w:pPr>
              <w:widowControl w:val="0"/>
              <w:spacing w:after="60" w:line="240" w:lineRule="auto"/>
              <w:ind w:left="130" w:right="181"/>
              <w:rPr>
                <w:rFonts w:ascii="Verdana" w:eastAsia="Verdana" w:hAnsi="Verdana" w:cs="Verdana"/>
                <w:sz w:val="18"/>
                <w:szCs w:val="18"/>
              </w:rPr>
            </w:pPr>
          </w:p>
          <w:p w14:paraId="3C535C39" w14:textId="77777777" w:rsidR="006F41E0" w:rsidRPr="003E3735" w:rsidRDefault="00A20735">
            <w:pPr>
              <w:widowControl w:val="0"/>
              <w:spacing w:after="60" w:line="240" w:lineRule="auto"/>
              <w:ind w:left="130" w:right="181"/>
              <w:rPr>
                <w:rFonts w:ascii="Verdana" w:eastAsia="Verdana" w:hAnsi="Verdana" w:cs="Verdana"/>
                <w:sz w:val="18"/>
                <w:szCs w:val="18"/>
              </w:rPr>
            </w:pPr>
            <w:r w:rsidRPr="003E3735">
              <w:rPr>
                <w:rFonts w:ascii="Verdana" w:eastAsia="Verdana" w:hAnsi="Verdana" w:cs="Verdana"/>
                <w:sz w:val="18"/>
                <w:szCs w:val="18"/>
              </w:rPr>
              <w:t>DCP:</w:t>
            </w:r>
          </w:p>
          <w:p w14:paraId="6505BE09" w14:textId="77777777" w:rsidR="006F41E0" w:rsidRPr="003E3735" w:rsidRDefault="00A20735">
            <w:pPr>
              <w:widowControl w:val="0"/>
              <w:spacing w:after="60" w:line="240" w:lineRule="auto"/>
              <w:ind w:left="130" w:right="181"/>
              <w:rPr>
                <w:rFonts w:ascii="Verdana" w:eastAsia="Verdana" w:hAnsi="Verdana" w:cs="Verdana"/>
                <w:sz w:val="18"/>
                <w:szCs w:val="18"/>
              </w:rPr>
            </w:pPr>
            <w:r w:rsidRPr="003E3735">
              <w:rPr>
                <w:rFonts w:ascii="Verdana" w:eastAsia="Verdana" w:hAnsi="Verdana" w:cs="Verdana"/>
                <w:sz w:val="18"/>
                <w:szCs w:val="18"/>
              </w:rPr>
              <w:t xml:space="preserve">within 12 hrs. of receiving complaint </w:t>
            </w:r>
          </w:p>
        </w:tc>
      </w:tr>
      <w:tr w:rsidR="006F41E0" w14:paraId="196248BA" w14:textId="77777777">
        <w:tc>
          <w:tcPr>
            <w:tcW w:w="709" w:type="dxa"/>
          </w:tcPr>
          <w:p w14:paraId="60E07BCD" w14:textId="77777777" w:rsidR="006F41E0" w:rsidRPr="003E3735" w:rsidRDefault="00A20735">
            <w:pPr>
              <w:widowControl w:val="0"/>
              <w:spacing w:before="60" w:after="60" w:line="240" w:lineRule="auto"/>
              <w:ind w:left="114"/>
              <w:rPr>
                <w:rFonts w:ascii="Verdana" w:eastAsia="Verdana" w:hAnsi="Verdana" w:cs="Verdana"/>
                <w:sz w:val="18"/>
                <w:szCs w:val="18"/>
              </w:rPr>
            </w:pPr>
            <w:r w:rsidRPr="003E3735">
              <w:rPr>
                <w:rFonts w:ascii="Verdana" w:eastAsia="Verdana" w:hAnsi="Verdana" w:cs="Verdana"/>
                <w:sz w:val="18"/>
                <w:szCs w:val="18"/>
              </w:rPr>
              <w:t>2.</w:t>
            </w:r>
          </w:p>
        </w:tc>
        <w:tc>
          <w:tcPr>
            <w:tcW w:w="7229" w:type="dxa"/>
          </w:tcPr>
          <w:p w14:paraId="1EFA4C41" w14:textId="77777777" w:rsidR="006F41E0" w:rsidRPr="003E3735" w:rsidRDefault="00A20735">
            <w:pPr>
              <w:widowControl w:val="0"/>
              <w:spacing w:before="60" w:after="60" w:line="240" w:lineRule="auto"/>
              <w:ind w:left="114" w:right="186"/>
              <w:rPr>
                <w:rFonts w:ascii="Verdana" w:eastAsia="Verdana" w:hAnsi="Verdana" w:cs="Verdana"/>
                <w:sz w:val="18"/>
                <w:szCs w:val="18"/>
              </w:rPr>
            </w:pPr>
            <w:r w:rsidRPr="003E3735">
              <w:rPr>
                <w:rFonts w:ascii="Verdana" w:eastAsia="Verdana" w:hAnsi="Verdana" w:cs="Verdana"/>
                <w:sz w:val="18"/>
                <w:szCs w:val="18"/>
              </w:rPr>
              <w:t>DCP endeavors to resolve the concern or complaint within 24 hours</w:t>
            </w:r>
            <w:r w:rsidRPr="003E3735">
              <w:rPr>
                <w:rFonts w:ascii="Verdana" w:eastAsia="Verdana" w:hAnsi="Verdana" w:cs="Verdana"/>
                <w:b/>
                <w:sz w:val="18"/>
                <w:szCs w:val="18"/>
              </w:rPr>
              <w:t xml:space="preserve"> </w:t>
            </w:r>
            <w:r w:rsidRPr="003E3735">
              <w:rPr>
                <w:rFonts w:ascii="Verdana" w:eastAsia="Verdana" w:hAnsi="Verdana" w:cs="Verdana"/>
                <w:sz w:val="18"/>
                <w:szCs w:val="18"/>
              </w:rPr>
              <w:t xml:space="preserve">of receipt and logging the grievance. For complaints that are satisfactorily resolved by the DCP, the nature and time of resolution is logged.  </w:t>
            </w:r>
          </w:p>
        </w:tc>
        <w:tc>
          <w:tcPr>
            <w:tcW w:w="1751" w:type="dxa"/>
          </w:tcPr>
          <w:p w14:paraId="034C18DB" w14:textId="77777777" w:rsidR="006F41E0" w:rsidRPr="003E3735" w:rsidRDefault="00A20735">
            <w:pPr>
              <w:widowControl w:val="0"/>
              <w:spacing w:before="60" w:after="60" w:line="240" w:lineRule="auto"/>
              <w:ind w:left="128" w:right="182"/>
              <w:rPr>
                <w:rFonts w:ascii="Verdana" w:eastAsia="Verdana" w:hAnsi="Verdana" w:cs="Verdana"/>
                <w:sz w:val="18"/>
                <w:szCs w:val="18"/>
              </w:rPr>
            </w:pPr>
            <w:r w:rsidRPr="003E3735">
              <w:rPr>
                <w:rFonts w:ascii="Verdana" w:eastAsia="Verdana" w:hAnsi="Verdana" w:cs="Verdana"/>
                <w:sz w:val="18"/>
                <w:szCs w:val="18"/>
              </w:rPr>
              <w:t>Within 12 hrs.  of logging grievance</w:t>
            </w:r>
          </w:p>
        </w:tc>
      </w:tr>
      <w:tr w:rsidR="006F41E0" w14:paraId="4D36AC80" w14:textId="77777777">
        <w:tc>
          <w:tcPr>
            <w:tcW w:w="709" w:type="dxa"/>
          </w:tcPr>
          <w:p w14:paraId="6A8CBFC4" w14:textId="77777777" w:rsidR="006F41E0" w:rsidRPr="003E3735" w:rsidRDefault="00A20735">
            <w:pPr>
              <w:widowControl w:val="0"/>
              <w:spacing w:before="60" w:after="60" w:line="240" w:lineRule="auto"/>
              <w:ind w:left="114"/>
              <w:rPr>
                <w:rFonts w:ascii="Verdana" w:eastAsia="Verdana" w:hAnsi="Verdana" w:cs="Verdana"/>
                <w:sz w:val="18"/>
                <w:szCs w:val="18"/>
              </w:rPr>
            </w:pPr>
            <w:r w:rsidRPr="003E3735">
              <w:rPr>
                <w:rFonts w:ascii="Verdana" w:eastAsia="Verdana" w:hAnsi="Verdana" w:cs="Verdana"/>
                <w:sz w:val="18"/>
                <w:szCs w:val="18"/>
              </w:rPr>
              <w:t>3.</w:t>
            </w:r>
          </w:p>
        </w:tc>
        <w:tc>
          <w:tcPr>
            <w:tcW w:w="7229" w:type="dxa"/>
          </w:tcPr>
          <w:p w14:paraId="5525CCB4" w14:textId="1D7F3812" w:rsidR="006F41E0" w:rsidRPr="003E3735" w:rsidRDefault="00A20735">
            <w:pPr>
              <w:widowControl w:val="0"/>
              <w:spacing w:before="60" w:after="60" w:line="240" w:lineRule="auto"/>
              <w:ind w:left="114" w:right="186"/>
              <w:jc w:val="both"/>
              <w:rPr>
                <w:rFonts w:ascii="Verdana" w:eastAsia="Verdana" w:hAnsi="Verdana" w:cs="Verdana"/>
                <w:sz w:val="18"/>
                <w:szCs w:val="18"/>
              </w:rPr>
            </w:pPr>
            <w:r w:rsidRPr="003E3735">
              <w:rPr>
                <w:rFonts w:ascii="Verdana" w:eastAsia="Verdana" w:hAnsi="Verdana" w:cs="Verdana"/>
                <w:sz w:val="18"/>
                <w:szCs w:val="18"/>
              </w:rPr>
              <w:t xml:space="preserve">If issue is unable to be resolved within 24 hours of lodging, DCP will continue to process the grievance (with input from other parties as appropriate) with the AP. </w:t>
            </w:r>
          </w:p>
          <w:p w14:paraId="262AFC0B" w14:textId="77777777" w:rsidR="006F41E0" w:rsidRPr="003E3735" w:rsidRDefault="00A20735">
            <w:pPr>
              <w:widowControl w:val="0"/>
              <w:spacing w:before="60" w:after="60" w:line="240" w:lineRule="auto"/>
              <w:ind w:left="114" w:right="186"/>
              <w:jc w:val="both"/>
              <w:rPr>
                <w:rFonts w:ascii="Verdana" w:eastAsia="Verdana" w:hAnsi="Verdana" w:cs="Verdana"/>
                <w:sz w:val="18"/>
                <w:szCs w:val="18"/>
              </w:rPr>
            </w:pPr>
            <w:r w:rsidRPr="003E3735">
              <w:rPr>
                <w:rFonts w:ascii="Verdana" w:eastAsia="Verdana" w:hAnsi="Verdana" w:cs="Verdana"/>
                <w:sz w:val="18"/>
                <w:szCs w:val="18"/>
              </w:rPr>
              <w:t xml:space="preserve">Note: the timeframe for this step may be extended with the mutual agreement of all involved parties. </w:t>
            </w:r>
          </w:p>
        </w:tc>
        <w:tc>
          <w:tcPr>
            <w:tcW w:w="1751" w:type="dxa"/>
          </w:tcPr>
          <w:p w14:paraId="5A1405FD" w14:textId="77777777" w:rsidR="006F41E0" w:rsidRPr="003E3735" w:rsidRDefault="00A20735">
            <w:pPr>
              <w:widowControl w:val="0"/>
              <w:spacing w:before="60" w:after="60" w:line="240" w:lineRule="auto"/>
              <w:ind w:left="128" w:right="182"/>
              <w:rPr>
                <w:rFonts w:ascii="Verdana" w:eastAsia="Verdana" w:hAnsi="Verdana" w:cs="Verdana"/>
                <w:sz w:val="18"/>
                <w:szCs w:val="18"/>
              </w:rPr>
            </w:pPr>
            <w:r w:rsidRPr="003E3735">
              <w:rPr>
                <w:rFonts w:ascii="Verdana" w:eastAsia="Verdana" w:hAnsi="Verdana" w:cs="Verdana"/>
                <w:sz w:val="18"/>
                <w:szCs w:val="18"/>
              </w:rPr>
              <w:t>Within 2 weeks of logging grievance (subject to extension by mutual agreement).</w:t>
            </w:r>
          </w:p>
        </w:tc>
      </w:tr>
      <w:tr w:rsidR="006F41E0" w14:paraId="4CE7AF6B" w14:textId="77777777">
        <w:tc>
          <w:tcPr>
            <w:tcW w:w="709" w:type="dxa"/>
          </w:tcPr>
          <w:p w14:paraId="4584926D" w14:textId="77777777" w:rsidR="006F41E0" w:rsidRPr="003E3735" w:rsidRDefault="00A20735">
            <w:pPr>
              <w:widowControl w:val="0"/>
              <w:spacing w:before="60" w:after="60" w:line="240" w:lineRule="auto"/>
              <w:ind w:left="114"/>
              <w:rPr>
                <w:rFonts w:ascii="Verdana" w:eastAsia="Verdana" w:hAnsi="Verdana" w:cs="Verdana"/>
                <w:sz w:val="18"/>
                <w:szCs w:val="18"/>
              </w:rPr>
            </w:pPr>
            <w:r w:rsidRPr="003E3735">
              <w:rPr>
                <w:rFonts w:ascii="Verdana" w:eastAsia="Verdana" w:hAnsi="Verdana" w:cs="Verdana"/>
                <w:sz w:val="18"/>
                <w:szCs w:val="18"/>
              </w:rPr>
              <w:t>4.</w:t>
            </w:r>
          </w:p>
        </w:tc>
        <w:tc>
          <w:tcPr>
            <w:tcW w:w="7229" w:type="dxa"/>
          </w:tcPr>
          <w:p w14:paraId="09F236F8" w14:textId="77777777" w:rsidR="006F41E0" w:rsidRPr="003E3735" w:rsidRDefault="00A20735">
            <w:pPr>
              <w:widowControl w:val="0"/>
              <w:spacing w:before="60" w:after="60" w:line="240" w:lineRule="auto"/>
              <w:ind w:left="114" w:right="186"/>
              <w:jc w:val="both"/>
              <w:rPr>
                <w:rFonts w:ascii="Verdana" w:eastAsia="Verdana" w:hAnsi="Verdana" w:cs="Verdana"/>
                <w:sz w:val="18"/>
                <w:szCs w:val="18"/>
              </w:rPr>
            </w:pPr>
            <w:r w:rsidRPr="003E3735">
              <w:rPr>
                <w:rFonts w:ascii="Verdana" w:eastAsia="Verdana" w:hAnsi="Verdana" w:cs="Verdana"/>
                <w:sz w:val="18"/>
                <w:szCs w:val="18"/>
              </w:rPr>
              <w:t xml:space="preserve">Where the AP is not satisfied with the resolution from Step 3, the DCP will refer the AP to the </w:t>
            </w:r>
            <w:r w:rsidRPr="003E3735">
              <w:rPr>
                <w:rFonts w:ascii="Verdana" w:eastAsia="Verdana" w:hAnsi="Verdana" w:cs="Verdana"/>
                <w:b/>
                <w:sz w:val="18"/>
                <w:szCs w:val="18"/>
              </w:rPr>
              <w:t>PSS General Manager.</w:t>
            </w:r>
            <w:r w:rsidRPr="003E3735">
              <w:rPr>
                <w:rFonts w:ascii="Verdana" w:eastAsia="Verdana" w:hAnsi="Verdana" w:cs="Verdana"/>
                <w:sz w:val="18"/>
                <w:szCs w:val="18"/>
              </w:rPr>
              <w:t xml:space="preserve"> </w:t>
            </w:r>
          </w:p>
        </w:tc>
        <w:tc>
          <w:tcPr>
            <w:tcW w:w="1751" w:type="dxa"/>
          </w:tcPr>
          <w:p w14:paraId="2C3373A1" w14:textId="77777777" w:rsidR="006F41E0" w:rsidRPr="003E3735" w:rsidRDefault="00A20735">
            <w:pPr>
              <w:widowControl w:val="0"/>
              <w:spacing w:before="60" w:after="60" w:line="240" w:lineRule="auto"/>
              <w:ind w:left="128" w:right="182"/>
              <w:rPr>
                <w:rFonts w:ascii="Verdana" w:eastAsia="Verdana" w:hAnsi="Verdana" w:cs="Verdana"/>
                <w:sz w:val="18"/>
                <w:szCs w:val="18"/>
              </w:rPr>
            </w:pPr>
            <w:r w:rsidRPr="003E3735">
              <w:rPr>
                <w:rFonts w:ascii="Verdana" w:eastAsia="Verdana" w:hAnsi="Verdana" w:cs="Verdana"/>
                <w:sz w:val="18"/>
                <w:szCs w:val="18"/>
              </w:rPr>
              <w:t>2 weeks after logging grievance</w:t>
            </w:r>
          </w:p>
        </w:tc>
      </w:tr>
      <w:tr w:rsidR="006F41E0" w14:paraId="7A6664F0" w14:textId="77777777">
        <w:tc>
          <w:tcPr>
            <w:tcW w:w="709" w:type="dxa"/>
          </w:tcPr>
          <w:p w14:paraId="6F418418" w14:textId="77777777" w:rsidR="006F41E0" w:rsidRPr="003E3735" w:rsidRDefault="00A20735">
            <w:pPr>
              <w:widowControl w:val="0"/>
              <w:spacing w:before="60" w:after="60" w:line="240" w:lineRule="auto"/>
              <w:ind w:left="114"/>
              <w:rPr>
                <w:rFonts w:ascii="Verdana" w:eastAsia="Verdana" w:hAnsi="Verdana" w:cs="Verdana"/>
                <w:sz w:val="18"/>
                <w:szCs w:val="18"/>
              </w:rPr>
            </w:pPr>
            <w:r w:rsidRPr="003E3735">
              <w:rPr>
                <w:rFonts w:ascii="Verdana" w:eastAsia="Verdana" w:hAnsi="Verdana" w:cs="Verdana"/>
                <w:sz w:val="18"/>
                <w:szCs w:val="18"/>
              </w:rPr>
              <w:t>5.</w:t>
            </w:r>
          </w:p>
        </w:tc>
        <w:tc>
          <w:tcPr>
            <w:tcW w:w="7229" w:type="dxa"/>
          </w:tcPr>
          <w:p w14:paraId="3F757FF5" w14:textId="77777777" w:rsidR="006F41E0" w:rsidRPr="003E3735" w:rsidRDefault="00A20735">
            <w:pPr>
              <w:widowControl w:val="0"/>
              <w:spacing w:before="60" w:after="120" w:line="240" w:lineRule="auto"/>
              <w:ind w:left="113" w:right="136"/>
              <w:jc w:val="both"/>
              <w:rPr>
                <w:rFonts w:ascii="Verdana" w:eastAsia="Verdana" w:hAnsi="Verdana" w:cs="Verdana"/>
                <w:sz w:val="18"/>
                <w:szCs w:val="18"/>
              </w:rPr>
            </w:pPr>
            <w:r w:rsidRPr="003E3735">
              <w:rPr>
                <w:rFonts w:ascii="Verdana" w:eastAsia="Verdana" w:hAnsi="Verdana" w:cs="Verdana"/>
                <w:sz w:val="18"/>
                <w:szCs w:val="18"/>
              </w:rPr>
              <w:t xml:space="preserve">The </w:t>
            </w:r>
            <w:r w:rsidRPr="003E3735">
              <w:rPr>
                <w:rFonts w:ascii="Verdana" w:eastAsia="Verdana" w:hAnsi="Verdana" w:cs="Verdana"/>
                <w:b/>
                <w:sz w:val="18"/>
                <w:szCs w:val="18"/>
              </w:rPr>
              <w:t>PSS General Manager</w:t>
            </w:r>
            <w:r w:rsidRPr="003E3735">
              <w:rPr>
                <w:rFonts w:ascii="Verdana" w:eastAsia="Verdana" w:hAnsi="Verdana" w:cs="Verdana"/>
                <w:sz w:val="18"/>
                <w:szCs w:val="18"/>
              </w:rPr>
              <w:t xml:space="preserve"> endeavors to address and resolve the complaint (by way of identifying a solution or negotiating a resolution with the AP) and informs the AP in writing.</w:t>
            </w:r>
          </w:p>
          <w:p w14:paraId="19BAC1EF" w14:textId="77777777" w:rsidR="006F41E0" w:rsidRPr="003E3735" w:rsidRDefault="00A20735">
            <w:pPr>
              <w:widowControl w:val="0"/>
              <w:spacing w:before="60" w:after="120" w:line="240" w:lineRule="auto"/>
              <w:ind w:left="113" w:right="136"/>
              <w:jc w:val="both"/>
              <w:rPr>
                <w:rFonts w:ascii="Verdana" w:eastAsia="Verdana" w:hAnsi="Verdana" w:cs="Verdana"/>
                <w:sz w:val="18"/>
                <w:szCs w:val="18"/>
              </w:rPr>
            </w:pPr>
            <w:r w:rsidRPr="003E3735">
              <w:rPr>
                <w:rFonts w:ascii="Verdana" w:eastAsia="Verdana" w:hAnsi="Verdana" w:cs="Verdana"/>
                <w:sz w:val="18"/>
                <w:szCs w:val="18"/>
              </w:rPr>
              <w:t>For complaints that were satisfactorily resolved by the PSS General Manager the incident and resultant resolution will be logged by the DCP.</w:t>
            </w:r>
          </w:p>
          <w:p w14:paraId="2CAE9ED4" w14:textId="77777777" w:rsidR="006F41E0" w:rsidRPr="003E3735" w:rsidRDefault="00A20735">
            <w:pPr>
              <w:widowControl w:val="0"/>
              <w:spacing w:before="60" w:after="60" w:line="240" w:lineRule="auto"/>
              <w:ind w:left="114" w:right="186"/>
              <w:jc w:val="both"/>
              <w:rPr>
                <w:rFonts w:ascii="Verdana" w:eastAsia="Verdana" w:hAnsi="Verdana" w:cs="Verdana"/>
                <w:sz w:val="18"/>
                <w:szCs w:val="18"/>
              </w:rPr>
            </w:pPr>
            <w:r w:rsidRPr="003E3735">
              <w:rPr>
                <w:rFonts w:ascii="Verdana" w:eastAsia="Verdana" w:hAnsi="Verdana" w:cs="Verdana"/>
                <w:sz w:val="18"/>
                <w:szCs w:val="18"/>
              </w:rPr>
              <w:t xml:space="preserve">The PSS General Manager will refer to the </w:t>
            </w:r>
            <w:r w:rsidRPr="003E3735">
              <w:rPr>
                <w:rFonts w:ascii="Verdana" w:eastAsia="Verdana" w:hAnsi="Verdana" w:cs="Verdana"/>
                <w:b/>
                <w:sz w:val="18"/>
                <w:szCs w:val="18"/>
              </w:rPr>
              <w:t>Secretary of Education</w:t>
            </w:r>
            <w:r w:rsidRPr="003E3735">
              <w:rPr>
                <w:rFonts w:ascii="Verdana" w:eastAsia="Verdana" w:hAnsi="Verdana" w:cs="Verdana"/>
                <w:sz w:val="18"/>
                <w:szCs w:val="18"/>
              </w:rPr>
              <w:t xml:space="preserve"> any unresolved issues for action/resolution.  Any complaints relating to GBV will be dealt with pursuant to Section 6 of this GRM.</w:t>
            </w:r>
          </w:p>
        </w:tc>
        <w:tc>
          <w:tcPr>
            <w:tcW w:w="1751" w:type="dxa"/>
          </w:tcPr>
          <w:p w14:paraId="420FFCEA" w14:textId="77777777" w:rsidR="006F41E0" w:rsidRPr="003E3735" w:rsidRDefault="00A20735">
            <w:pPr>
              <w:widowControl w:val="0"/>
              <w:spacing w:before="60" w:after="60" w:line="240" w:lineRule="auto"/>
              <w:ind w:left="128" w:right="182"/>
              <w:rPr>
                <w:rFonts w:ascii="Verdana" w:eastAsia="Verdana" w:hAnsi="Verdana" w:cs="Verdana"/>
                <w:sz w:val="18"/>
                <w:szCs w:val="18"/>
              </w:rPr>
            </w:pPr>
            <w:r w:rsidRPr="003E3735">
              <w:rPr>
                <w:rFonts w:ascii="Verdana" w:eastAsia="Verdana" w:hAnsi="Verdana" w:cs="Verdana"/>
                <w:sz w:val="18"/>
                <w:szCs w:val="18"/>
              </w:rPr>
              <w:t>2 weeks after GM receives complaint.</w:t>
            </w:r>
          </w:p>
        </w:tc>
      </w:tr>
      <w:tr w:rsidR="006F41E0" w14:paraId="296365E4" w14:textId="77777777">
        <w:tc>
          <w:tcPr>
            <w:tcW w:w="709" w:type="dxa"/>
          </w:tcPr>
          <w:p w14:paraId="453B336A" w14:textId="77777777" w:rsidR="006F41E0" w:rsidRPr="003E3735" w:rsidRDefault="00A20735">
            <w:pPr>
              <w:widowControl w:val="0"/>
              <w:spacing w:before="60" w:after="60" w:line="240" w:lineRule="auto"/>
              <w:ind w:left="114"/>
              <w:rPr>
                <w:rFonts w:ascii="Verdana" w:eastAsia="Verdana" w:hAnsi="Verdana" w:cs="Verdana"/>
                <w:sz w:val="18"/>
                <w:szCs w:val="18"/>
              </w:rPr>
            </w:pPr>
            <w:r w:rsidRPr="003E3735">
              <w:rPr>
                <w:rFonts w:ascii="Verdana" w:eastAsia="Verdana" w:hAnsi="Verdana" w:cs="Verdana"/>
                <w:sz w:val="18"/>
                <w:szCs w:val="18"/>
              </w:rPr>
              <w:t>6.</w:t>
            </w:r>
          </w:p>
        </w:tc>
        <w:tc>
          <w:tcPr>
            <w:tcW w:w="7229" w:type="dxa"/>
          </w:tcPr>
          <w:p w14:paraId="0B303676" w14:textId="77777777" w:rsidR="006F41E0" w:rsidRPr="003E3735" w:rsidRDefault="00A20735">
            <w:pPr>
              <w:widowControl w:val="0"/>
              <w:spacing w:before="60" w:after="120" w:line="240" w:lineRule="auto"/>
              <w:ind w:left="113"/>
              <w:jc w:val="both"/>
              <w:rPr>
                <w:rFonts w:ascii="Verdana" w:eastAsia="Verdana" w:hAnsi="Verdana" w:cs="Verdana"/>
                <w:sz w:val="18"/>
                <w:szCs w:val="18"/>
              </w:rPr>
            </w:pPr>
            <w:r w:rsidRPr="003E3735">
              <w:rPr>
                <w:rFonts w:ascii="Verdana" w:eastAsia="Verdana" w:hAnsi="Verdana" w:cs="Verdana"/>
                <w:sz w:val="18"/>
                <w:szCs w:val="18"/>
              </w:rPr>
              <w:t xml:space="preserve">The </w:t>
            </w:r>
            <w:r w:rsidRPr="003E3735">
              <w:rPr>
                <w:rFonts w:ascii="Verdana" w:eastAsia="Verdana" w:hAnsi="Verdana" w:cs="Verdana"/>
                <w:b/>
                <w:sz w:val="18"/>
                <w:szCs w:val="18"/>
              </w:rPr>
              <w:t>Secretary of Education</w:t>
            </w:r>
            <w:r w:rsidRPr="003E3735">
              <w:rPr>
                <w:rFonts w:ascii="Verdana" w:eastAsia="Verdana" w:hAnsi="Verdana" w:cs="Verdana"/>
                <w:sz w:val="18"/>
                <w:szCs w:val="18"/>
              </w:rPr>
              <w:t xml:space="preserve"> endeavors to address and resolve the complaint and inform the AP.</w:t>
            </w:r>
          </w:p>
          <w:p w14:paraId="53A6153F" w14:textId="77777777" w:rsidR="006F41E0" w:rsidRPr="003E3735" w:rsidRDefault="00A20735">
            <w:pPr>
              <w:widowControl w:val="0"/>
              <w:spacing w:before="60" w:after="120" w:line="240" w:lineRule="auto"/>
              <w:ind w:left="102" w:right="193"/>
              <w:rPr>
                <w:rFonts w:ascii="Verdana" w:eastAsia="Verdana" w:hAnsi="Verdana" w:cs="Verdana"/>
                <w:sz w:val="18"/>
                <w:szCs w:val="18"/>
              </w:rPr>
            </w:pPr>
            <w:r w:rsidRPr="003E3735">
              <w:rPr>
                <w:rFonts w:ascii="Verdana" w:eastAsia="Verdana" w:hAnsi="Verdana" w:cs="Verdana"/>
                <w:sz w:val="18"/>
                <w:szCs w:val="18"/>
              </w:rPr>
              <w:lastRenderedPageBreak/>
              <w:t xml:space="preserve">If the matter remains unresolved within 2 weeks of the Secretary receiving the complaint, or AP is not satisfied with the outcome, the  Secretary of Education will then refer to matter to the </w:t>
            </w:r>
            <w:r w:rsidRPr="003E3735">
              <w:rPr>
                <w:rFonts w:ascii="Verdana" w:eastAsia="Verdana" w:hAnsi="Verdana" w:cs="Verdana"/>
                <w:b/>
                <w:sz w:val="18"/>
                <w:szCs w:val="18"/>
              </w:rPr>
              <w:t xml:space="preserve">Project Steering Committee </w:t>
            </w:r>
            <w:r w:rsidRPr="003E3735">
              <w:rPr>
                <w:rFonts w:ascii="Verdana" w:eastAsia="Verdana" w:hAnsi="Verdana" w:cs="Verdana"/>
                <w:sz w:val="18"/>
                <w:szCs w:val="18"/>
              </w:rPr>
              <w:t xml:space="preserve">(PSC) for a resolution.  </w:t>
            </w:r>
          </w:p>
          <w:p w14:paraId="2589FD90" w14:textId="77777777" w:rsidR="006F41E0" w:rsidRPr="003E3735" w:rsidRDefault="00A20735">
            <w:pPr>
              <w:widowControl w:val="0"/>
              <w:spacing w:before="60" w:after="120" w:line="240" w:lineRule="auto"/>
              <w:ind w:left="102" w:right="193"/>
              <w:rPr>
                <w:rFonts w:ascii="Verdana" w:eastAsia="Verdana" w:hAnsi="Verdana" w:cs="Verdana"/>
                <w:sz w:val="18"/>
                <w:szCs w:val="18"/>
              </w:rPr>
            </w:pPr>
            <w:r w:rsidRPr="003E3735">
              <w:rPr>
                <w:rFonts w:ascii="Verdana" w:eastAsia="Verdana" w:hAnsi="Verdana" w:cs="Verdana"/>
                <w:sz w:val="18"/>
                <w:szCs w:val="18"/>
              </w:rPr>
              <w:t>The DCP will log details of issue and resultant resolution status.</w:t>
            </w:r>
          </w:p>
        </w:tc>
        <w:tc>
          <w:tcPr>
            <w:tcW w:w="1751" w:type="dxa"/>
          </w:tcPr>
          <w:p w14:paraId="39D13177" w14:textId="77777777" w:rsidR="006F41E0" w:rsidRPr="003E3735" w:rsidRDefault="00A20735">
            <w:pPr>
              <w:widowControl w:val="0"/>
              <w:spacing w:before="60" w:after="60" w:line="240" w:lineRule="auto"/>
              <w:ind w:left="128" w:right="182"/>
              <w:rPr>
                <w:rFonts w:ascii="Verdana" w:eastAsia="Verdana" w:hAnsi="Verdana" w:cs="Verdana"/>
                <w:sz w:val="18"/>
                <w:szCs w:val="18"/>
              </w:rPr>
            </w:pPr>
            <w:r w:rsidRPr="003E3735">
              <w:rPr>
                <w:rFonts w:ascii="Verdana" w:eastAsia="Verdana" w:hAnsi="Verdana" w:cs="Verdana"/>
                <w:sz w:val="18"/>
                <w:szCs w:val="18"/>
              </w:rPr>
              <w:lastRenderedPageBreak/>
              <w:t xml:space="preserve">2 weeks after Secretary </w:t>
            </w:r>
            <w:r w:rsidRPr="003E3735">
              <w:rPr>
                <w:rFonts w:ascii="Verdana" w:eastAsia="Verdana" w:hAnsi="Verdana" w:cs="Verdana"/>
                <w:sz w:val="18"/>
                <w:szCs w:val="18"/>
              </w:rPr>
              <w:lastRenderedPageBreak/>
              <w:t>receives complaint.</w:t>
            </w:r>
          </w:p>
        </w:tc>
      </w:tr>
      <w:tr w:rsidR="006F41E0" w14:paraId="02BED22D" w14:textId="77777777">
        <w:tc>
          <w:tcPr>
            <w:tcW w:w="709" w:type="dxa"/>
          </w:tcPr>
          <w:p w14:paraId="6548B67D" w14:textId="77777777" w:rsidR="006F41E0" w:rsidRPr="003E3735" w:rsidRDefault="00A20735">
            <w:pPr>
              <w:widowControl w:val="0"/>
              <w:spacing w:before="60" w:after="60" w:line="240" w:lineRule="auto"/>
              <w:ind w:left="114"/>
              <w:rPr>
                <w:rFonts w:ascii="Verdana" w:eastAsia="Verdana" w:hAnsi="Verdana" w:cs="Verdana"/>
                <w:sz w:val="18"/>
                <w:szCs w:val="18"/>
              </w:rPr>
            </w:pPr>
            <w:r w:rsidRPr="003E3735">
              <w:rPr>
                <w:rFonts w:ascii="Verdana" w:eastAsia="Verdana" w:hAnsi="Verdana" w:cs="Verdana"/>
                <w:sz w:val="18"/>
                <w:szCs w:val="18"/>
              </w:rPr>
              <w:t>7.</w:t>
            </w:r>
          </w:p>
        </w:tc>
        <w:tc>
          <w:tcPr>
            <w:tcW w:w="7229" w:type="dxa"/>
          </w:tcPr>
          <w:p w14:paraId="318DD15F" w14:textId="77777777" w:rsidR="006F41E0" w:rsidRPr="003E3735" w:rsidRDefault="00A20735">
            <w:pPr>
              <w:widowControl w:val="0"/>
              <w:spacing w:before="60" w:after="60" w:line="240" w:lineRule="auto"/>
              <w:ind w:left="114"/>
              <w:jc w:val="both"/>
              <w:rPr>
                <w:rFonts w:ascii="Verdana" w:eastAsia="Verdana" w:hAnsi="Verdana" w:cs="Verdana"/>
                <w:sz w:val="18"/>
                <w:szCs w:val="18"/>
              </w:rPr>
            </w:pPr>
            <w:r w:rsidRPr="003E3735">
              <w:rPr>
                <w:rFonts w:ascii="Verdana" w:eastAsia="Verdana" w:hAnsi="Verdana" w:cs="Verdana"/>
                <w:b/>
                <w:sz w:val="18"/>
                <w:szCs w:val="18"/>
              </w:rPr>
              <w:t>Project Steering Committee</w:t>
            </w:r>
            <w:r w:rsidRPr="003E3735">
              <w:rPr>
                <w:rFonts w:ascii="Verdana" w:eastAsia="Verdana" w:hAnsi="Verdana" w:cs="Verdana"/>
                <w:sz w:val="18"/>
                <w:szCs w:val="18"/>
              </w:rPr>
              <w:t xml:space="preserve"> resolves issue.</w:t>
            </w:r>
          </w:p>
        </w:tc>
        <w:tc>
          <w:tcPr>
            <w:tcW w:w="1751" w:type="dxa"/>
          </w:tcPr>
          <w:p w14:paraId="28A5FBEF" w14:textId="77777777" w:rsidR="006F41E0" w:rsidRPr="003E3735" w:rsidRDefault="00A20735">
            <w:pPr>
              <w:widowControl w:val="0"/>
              <w:spacing w:before="60" w:after="60" w:line="240" w:lineRule="auto"/>
              <w:ind w:left="128" w:right="182"/>
              <w:rPr>
                <w:rFonts w:ascii="Verdana" w:eastAsia="Verdana" w:hAnsi="Verdana" w:cs="Verdana"/>
                <w:sz w:val="18"/>
                <w:szCs w:val="18"/>
              </w:rPr>
            </w:pPr>
            <w:r w:rsidRPr="003E3735">
              <w:rPr>
                <w:rFonts w:ascii="Verdana" w:eastAsia="Verdana" w:hAnsi="Verdana" w:cs="Verdana"/>
                <w:sz w:val="18"/>
                <w:szCs w:val="18"/>
              </w:rPr>
              <w:t>1 month after PSC receives complaint</w:t>
            </w:r>
          </w:p>
        </w:tc>
      </w:tr>
      <w:tr w:rsidR="006F41E0" w14:paraId="0E95BFE3" w14:textId="77777777">
        <w:tc>
          <w:tcPr>
            <w:tcW w:w="709" w:type="dxa"/>
          </w:tcPr>
          <w:p w14:paraId="6D91AD5C" w14:textId="77777777" w:rsidR="006F41E0" w:rsidRPr="003E3735" w:rsidRDefault="00A20735">
            <w:pPr>
              <w:widowControl w:val="0"/>
              <w:spacing w:before="60" w:after="60" w:line="240" w:lineRule="auto"/>
              <w:ind w:left="114"/>
              <w:rPr>
                <w:rFonts w:ascii="Verdana" w:eastAsia="Verdana" w:hAnsi="Verdana" w:cs="Verdana"/>
                <w:sz w:val="18"/>
                <w:szCs w:val="18"/>
              </w:rPr>
            </w:pPr>
            <w:r w:rsidRPr="003E3735">
              <w:rPr>
                <w:rFonts w:ascii="Verdana" w:eastAsia="Verdana" w:hAnsi="Verdana" w:cs="Verdana"/>
                <w:sz w:val="18"/>
                <w:szCs w:val="18"/>
              </w:rPr>
              <w:t>8.</w:t>
            </w:r>
          </w:p>
        </w:tc>
        <w:tc>
          <w:tcPr>
            <w:tcW w:w="7229" w:type="dxa"/>
          </w:tcPr>
          <w:p w14:paraId="08B4984A" w14:textId="77777777" w:rsidR="006F41E0" w:rsidRPr="003E3735" w:rsidRDefault="00A20735">
            <w:pPr>
              <w:widowControl w:val="0"/>
              <w:spacing w:before="60" w:after="60" w:line="240" w:lineRule="auto"/>
              <w:ind w:left="114" w:right="135"/>
              <w:rPr>
                <w:rFonts w:ascii="Verdana" w:eastAsia="Verdana" w:hAnsi="Verdana" w:cs="Verdana"/>
                <w:sz w:val="18"/>
                <w:szCs w:val="18"/>
              </w:rPr>
            </w:pPr>
            <w:r w:rsidRPr="003E3735">
              <w:rPr>
                <w:rFonts w:ascii="Verdana" w:eastAsia="Verdana" w:hAnsi="Verdana" w:cs="Verdana"/>
                <w:sz w:val="18"/>
                <w:szCs w:val="18"/>
              </w:rPr>
              <w:t>If complaint remains unresolved or the AP is dissatisfied with the outcome proposed by the PSC, he/she is free to refer the matter to the appropriate legal or judicial authority. A decision of the Court will be final.</w:t>
            </w:r>
          </w:p>
        </w:tc>
        <w:tc>
          <w:tcPr>
            <w:tcW w:w="1751" w:type="dxa"/>
          </w:tcPr>
          <w:p w14:paraId="13430EA6" w14:textId="77777777" w:rsidR="006F41E0" w:rsidRPr="003E3735" w:rsidRDefault="00A20735">
            <w:pPr>
              <w:widowControl w:val="0"/>
              <w:spacing w:before="60" w:after="60" w:line="240" w:lineRule="auto"/>
              <w:ind w:left="128" w:right="182"/>
              <w:rPr>
                <w:rFonts w:ascii="Verdana" w:eastAsia="Verdana" w:hAnsi="Verdana" w:cs="Verdana"/>
                <w:sz w:val="18"/>
                <w:szCs w:val="18"/>
              </w:rPr>
            </w:pPr>
            <w:r w:rsidRPr="003E3735">
              <w:rPr>
                <w:rFonts w:ascii="Verdana" w:eastAsia="Verdana" w:hAnsi="Verdana" w:cs="Verdana"/>
                <w:sz w:val="18"/>
                <w:szCs w:val="18"/>
              </w:rPr>
              <w:t>Anytime.</w:t>
            </w:r>
          </w:p>
        </w:tc>
      </w:tr>
    </w:tbl>
    <w:p w14:paraId="21EF292E" w14:textId="77777777" w:rsidR="006F41E0" w:rsidRDefault="006F41E0">
      <w:pPr>
        <w:spacing w:before="60" w:after="60" w:line="240" w:lineRule="auto"/>
        <w:ind w:left="709"/>
        <w:rPr>
          <w:rFonts w:ascii="Verdana" w:eastAsia="Verdana" w:hAnsi="Verdana" w:cs="Verdana"/>
          <w:i/>
          <w:sz w:val="19"/>
          <w:szCs w:val="19"/>
        </w:rPr>
      </w:pPr>
    </w:p>
    <w:p w14:paraId="6F0B88A6" w14:textId="77777777" w:rsidR="006F41E0" w:rsidRDefault="00A20735" w:rsidP="00913550">
      <w:pPr>
        <w:pStyle w:val="Heading1"/>
        <w:numPr>
          <w:ilvl w:val="0"/>
          <w:numId w:val="11"/>
        </w:numPr>
        <w:shd w:val="clear" w:color="auto" w:fill="DEEBF6"/>
        <w:ind w:left="426" w:right="-279" w:hanging="426"/>
        <w:jc w:val="left"/>
        <w:rPr>
          <w:rFonts w:ascii="Verdana" w:eastAsia="Verdana" w:hAnsi="Verdana" w:cs="Verdana"/>
          <w:sz w:val="22"/>
          <w:szCs w:val="22"/>
        </w:rPr>
      </w:pPr>
      <w:bookmarkStart w:id="9" w:name="_heading=h.2s8eyo1" w:colFirst="0" w:colLast="0"/>
      <w:bookmarkEnd w:id="9"/>
      <w:r>
        <w:rPr>
          <w:rFonts w:ascii="Verdana" w:eastAsia="Verdana" w:hAnsi="Verdana" w:cs="Verdana"/>
          <w:sz w:val="22"/>
          <w:szCs w:val="22"/>
        </w:rPr>
        <w:t xml:space="preserve">Gender Based Violence, Sexual Exploitation, Abuse &amp; Harassment </w:t>
      </w:r>
    </w:p>
    <w:p w14:paraId="28863853" w14:textId="77777777" w:rsidR="006F41E0" w:rsidRDefault="00A20735">
      <w:pPr>
        <w:pBdr>
          <w:top w:val="nil"/>
          <w:left w:val="nil"/>
          <w:bottom w:val="nil"/>
          <w:right w:val="nil"/>
          <w:between w:val="nil"/>
        </w:pBdr>
        <w:spacing w:after="240" w:line="240" w:lineRule="auto"/>
        <w:ind w:right="-164"/>
        <w:jc w:val="both"/>
        <w:rPr>
          <w:rFonts w:ascii="Verdana" w:eastAsia="Verdana" w:hAnsi="Verdana" w:cs="Verdana"/>
          <w:color w:val="000000"/>
          <w:sz w:val="19"/>
          <w:szCs w:val="19"/>
        </w:rPr>
      </w:pPr>
      <w:r>
        <w:rPr>
          <w:rFonts w:ascii="Verdana" w:eastAsia="Verdana" w:hAnsi="Verdana" w:cs="Verdana"/>
          <w:color w:val="000000"/>
          <w:sz w:val="19"/>
          <w:szCs w:val="19"/>
        </w:rPr>
        <w:t>If a complaint is related to gender-based violence (GBV), sexual exploitation, abuse, or harassment (SEAH), violence against children (VAC), it will be immediately referred to the WUTMI Weto in Mour: Violence against Women and Girls Support Service (WUTMI - WIM). This will ensure that the safety and support needs of the victim are addressed sensitively, and as quickly as possible. WUTMI - WIM will also be responsible for assisting the victim initiate legal action as required.</w:t>
      </w:r>
    </w:p>
    <w:p w14:paraId="402B90E8" w14:textId="77777777" w:rsidR="006F41E0" w:rsidRDefault="00A20735">
      <w:pPr>
        <w:pBdr>
          <w:top w:val="nil"/>
          <w:left w:val="nil"/>
          <w:bottom w:val="nil"/>
          <w:right w:val="nil"/>
          <w:between w:val="nil"/>
        </w:pBdr>
        <w:spacing w:after="240" w:line="240" w:lineRule="auto"/>
        <w:ind w:right="-164"/>
        <w:jc w:val="both"/>
        <w:rPr>
          <w:rFonts w:ascii="Verdana" w:eastAsia="Verdana" w:hAnsi="Verdana" w:cs="Verdana"/>
          <w:color w:val="000000"/>
          <w:sz w:val="19"/>
          <w:szCs w:val="19"/>
        </w:rPr>
      </w:pPr>
      <w:r>
        <w:rPr>
          <w:rFonts w:ascii="Verdana" w:eastAsia="Verdana" w:hAnsi="Verdana" w:cs="Verdana"/>
          <w:color w:val="000000"/>
          <w:sz w:val="19"/>
          <w:szCs w:val="19"/>
        </w:rPr>
        <w:t xml:space="preserve">In the event WUTMI - WIM becomes aware of a situation involving ESSP-related GBV, SEAH or VAC, a staff member will contact the Project Manager or DIDA Safeguards Officer within 12 hours. At that point, the concern will be documented and an internal ESSP investigation with commence. </w:t>
      </w:r>
    </w:p>
    <w:p w14:paraId="6262FC6E" w14:textId="77777777" w:rsidR="006F41E0" w:rsidRDefault="00A20735">
      <w:pPr>
        <w:pBdr>
          <w:top w:val="nil"/>
          <w:left w:val="nil"/>
          <w:bottom w:val="nil"/>
          <w:right w:val="nil"/>
          <w:between w:val="nil"/>
        </w:pBdr>
        <w:spacing w:after="240" w:line="240" w:lineRule="auto"/>
        <w:ind w:right="-164"/>
        <w:jc w:val="both"/>
        <w:rPr>
          <w:rFonts w:ascii="Verdana" w:eastAsia="Verdana" w:hAnsi="Verdana" w:cs="Verdana"/>
          <w:color w:val="000000"/>
          <w:sz w:val="19"/>
          <w:szCs w:val="19"/>
        </w:rPr>
      </w:pPr>
      <w:r>
        <w:rPr>
          <w:rFonts w:ascii="Verdana" w:eastAsia="Verdana" w:hAnsi="Verdana" w:cs="Verdana"/>
          <w:color w:val="000000"/>
          <w:sz w:val="19"/>
          <w:szCs w:val="19"/>
        </w:rPr>
        <w:t>Throughout the referral and investigation process, it is critical that confidentially is fully respected and that the safety and dignity of the victim is upheld.</w:t>
      </w:r>
    </w:p>
    <w:p w14:paraId="0A7AF43C" w14:textId="3F2618B7" w:rsidR="006F41E0" w:rsidRDefault="00A20735">
      <w:pPr>
        <w:pBdr>
          <w:top w:val="nil"/>
          <w:left w:val="nil"/>
          <w:bottom w:val="nil"/>
          <w:right w:val="nil"/>
          <w:between w:val="nil"/>
        </w:pBdr>
        <w:spacing w:after="180" w:line="240" w:lineRule="auto"/>
        <w:ind w:right="-164"/>
        <w:jc w:val="both"/>
        <w:rPr>
          <w:rFonts w:ascii="Verdana" w:eastAsia="Verdana" w:hAnsi="Verdana" w:cs="Verdana"/>
          <w:color w:val="000000"/>
          <w:sz w:val="19"/>
          <w:szCs w:val="19"/>
        </w:rPr>
      </w:pPr>
      <w:r>
        <w:rPr>
          <w:rFonts w:ascii="Verdana" w:eastAsia="Verdana" w:hAnsi="Verdana" w:cs="Verdana"/>
          <w:color w:val="000000"/>
          <w:sz w:val="19"/>
          <w:szCs w:val="19"/>
        </w:rPr>
        <w:t>In situations involving GRB, SEAH or VAC, the ESSP will use a “survivor-centered approach”. This means that:</w:t>
      </w:r>
    </w:p>
    <w:p w14:paraId="29F86755" w14:textId="338EFAF3" w:rsidR="006F41E0" w:rsidRDefault="003E3735">
      <w:pPr>
        <w:numPr>
          <w:ilvl w:val="0"/>
          <w:numId w:val="4"/>
        </w:numPr>
        <w:pBdr>
          <w:top w:val="nil"/>
          <w:left w:val="nil"/>
          <w:bottom w:val="nil"/>
          <w:right w:val="nil"/>
          <w:between w:val="nil"/>
        </w:pBdr>
        <w:spacing w:after="180" w:line="240" w:lineRule="auto"/>
        <w:ind w:left="426" w:right="119" w:hanging="284"/>
        <w:rPr>
          <w:rFonts w:ascii="Verdana" w:eastAsia="Verdana" w:hAnsi="Verdana" w:cs="Verdana"/>
          <w:color w:val="000000"/>
          <w:sz w:val="19"/>
          <w:szCs w:val="19"/>
        </w:rPr>
      </w:pPr>
      <w:r>
        <w:rPr>
          <w:noProof/>
        </w:rPr>
        <mc:AlternateContent>
          <mc:Choice Requires="wps">
            <w:drawing>
              <wp:anchor distT="91440" distB="91440" distL="114300" distR="114300" simplePos="0" relativeHeight="251661312" behindDoc="0" locked="0" layoutInCell="1" hidden="0" allowOverlap="1" wp14:anchorId="32B49ABC" wp14:editId="03B0243C">
                <wp:simplePos x="0" y="0"/>
                <wp:positionH relativeFrom="column">
                  <wp:posOffset>3463290</wp:posOffset>
                </wp:positionH>
                <wp:positionV relativeFrom="paragraph">
                  <wp:posOffset>62865</wp:posOffset>
                </wp:positionV>
                <wp:extent cx="2665095" cy="1550670"/>
                <wp:effectExtent l="19050" t="19050" r="20955" b="11430"/>
                <wp:wrapSquare wrapText="bothSides" distT="91440" distB="91440" distL="114300" distR="114300"/>
                <wp:docPr id="310" name="Rectangle 310"/>
                <wp:cNvGraphicFramePr/>
                <a:graphic xmlns:a="http://schemas.openxmlformats.org/drawingml/2006/main">
                  <a:graphicData uri="http://schemas.microsoft.com/office/word/2010/wordprocessingShape">
                    <wps:wsp>
                      <wps:cNvSpPr/>
                      <wps:spPr>
                        <a:xfrm>
                          <a:off x="0" y="0"/>
                          <a:ext cx="2665095" cy="1550670"/>
                        </a:xfrm>
                        <a:prstGeom prst="rect">
                          <a:avLst/>
                        </a:prstGeom>
                        <a:solidFill>
                          <a:schemeClr val="accent4">
                            <a:lumMod val="20000"/>
                            <a:lumOff val="80000"/>
                          </a:schemeClr>
                        </a:solidFill>
                        <a:ln w="28575">
                          <a:solidFill>
                            <a:schemeClr val="tx1"/>
                          </a:solidFill>
                        </a:ln>
                      </wps:spPr>
                      <wps:txbx>
                        <w:txbxContent>
                          <w:p w14:paraId="7ACA79E5" w14:textId="77777777" w:rsidR="006F41E0" w:rsidRPr="003E3735" w:rsidRDefault="00A20735" w:rsidP="00124345">
                            <w:pPr>
                              <w:spacing w:after="0" w:line="240" w:lineRule="auto"/>
                              <w:textDirection w:val="btLr"/>
                              <w:rPr>
                                <w:b/>
                                <w:bCs/>
                              </w:rPr>
                            </w:pPr>
                            <w:r w:rsidRPr="003E3735">
                              <w:rPr>
                                <w:rFonts w:ascii="Calibri" w:eastAsia="Calibri" w:hAnsi="Calibri" w:cs="Calibri"/>
                                <w:b/>
                                <w:bCs/>
                                <w:color w:val="000000"/>
                                <w:sz w:val="20"/>
                              </w:rPr>
                              <w:t>The survivor-centered approach aims to create a supportive environment in which the survivor’s rights are respected and in which she is treated with dignity and respect. The approach helps to promote the survivor’s recovery and her ability to identify and express needs and wishes, as well as to reinforce her capacity to make decisions about possible interventions (UN Women)</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2B49ABC" id="Rectangle 310" o:spid="_x0000_s1035" style="position:absolute;left:0;text-align:left;margin-left:272.7pt;margin-top:4.95pt;width:209.85pt;height:122.1pt;z-index:251661312;visibility:visible;mso-wrap-style:square;mso-width-percent:0;mso-height-percent:0;mso-wrap-distance-left:9pt;mso-wrap-distance-top:7.2pt;mso-wrap-distance-right:9pt;mso-wrap-distance-bottom:7.2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" fillcolor="#fff2cc [663]" strokecolor="black [3213]" strokeweight="2.25pt">
                <v:textbox inset="2.53958mm,1.2694mm,2.53958mm,1.2694mm">
                  <w:txbxContent>
                    <w:p w14:paraId="7ACA79E5" w14:textId="77777777" w:rsidR="006F41E0" w:rsidRPr="003E3735" w:rsidRDefault="00A20735" w:rsidP="00124345">
                      <w:pPr>
                        <w:spacing w:after="0" w:line="240" w:lineRule="auto"/>
                        <w:textDirection w:val="btLr"/>
                        <w:rPr>
                          <w:b/>
                          <w:bCs/>
                        </w:rPr>
                      </w:pPr>
                      <w:r w:rsidRPr="003E3735">
                        <w:rPr>
                          <w:rFonts w:ascii="Calibri" w:eastAsia="Calibri" w:hAnsi="Calibri" w:cs="Calibri"/>
                          <w:b/>
                          <w:bCs/>
                          <w:color w:val="000000"/>
                          <w:sz w:val="20"/>
                        </w:rPr>
                        <w:t>The survivor-centered approach aims to create a supportive environment in which the survivor’s rights are respected and in which she is treated with dignity and respect. The approach helps to promote the survivor’s recovery and her ability to identify and express needs and wishes, as well as to reinforce her capacity to make decisions about possible interventions (UN Women)</w:t>
                      </w:r>
                    </w:p>
                  </w:txbxContent>
                </v:textbox>
                <w10:wrap type="square"/>
              </v:rect>
            </w:pict>
          </mc:Fallback>
        </mc:AlternateContent>
      </w:r>
      <w:r w:rsidR="00A20735">
        <w:rPr>
          <w:rFonts w:ascii="Verdana" w:eastAsia="Verdana" w:hAnsi="Verdana" w:cs="Verdana"/>
          <w:color w:val="000000"/>
          <w:sz w:val="19"/>
          <w:szCs w:val="19"/>
        </w:rPr>
        <w:t>The rights, needs, and wishes of the survivor (or victim) is the foremost priority of everyone involved with the project</w:t>
      </w:r>
    </w:p>
    <w:p w14:paraId="39A0F0EF" w14:textId="77777777" w:rsidR="006F41E0" w:rsidRDefault="00A20735">
      <w:pPr>
        <w:numPr>
          <w:ilvl w:val="0"/>
          <w:numId w:val="4"/>
        </w:numPr>
        <w:pBdr>
          <w:top w:val="nil"/>
          <w:left w:val="nil"/>
          <w:bottom w:val="nil"/>
          <w:right w:val="nil"/>
          <w:between w:val="nil"/>
        </w:pBdr>
        <w:spacing w:after="120" w:line="240" w:lineRule="auto"/>
        <w:ind w:left="426" w:right="119" w:hanging="284"/>
        <w:rPr>
          <w:rFonts w:ascii="Verdana" w:eastAsia="Verdana" w:hAnsi="Verdana" w:cs="Verdana"/>
          <w:color w:val="000000"/>
          <w:sz w:val="19"/>
          <w:szCs w:val="19"/>
        </w:rPr>
      </w:pPr>
      <w:r>
        <w:rPr>
          <w:rFonts w:ascii="Verdana" w:eastAsia="Verdana" w:hAnsi="Verdana" w:cs="Verdana"/>
          <w:color w:val="000000"/>
          <w:sz w:val="19"/>
          <w:szCs w:val="19"/>
        </w:rPr>
        <w:t>The survivor has a right to:</w:t>
      </w:r>
    </w:p>
    <w:p w14:paraId="6E47DE7B" w14:textId="77777777" w:rsidR="006F41E0" w:rsidRDefault="00A20735">
      <w:pPr>
        <w:numPr>
          <w:ilvl w:val="0"/>
          <w:numId w:val="6"/>
        </w:numPr>
        <w:pBdr>
          <w:top w:val="nil"/>
          <w:left w:val="nil"/>
          <w:bottom w:val="nil"/>
          <w:right w:val="nil"/>
          <w:between w:val="nil"/>
        </w:pBdr>
        <w:spacing w:after="120" w:line="240" w:lineRule="auto"/>
        <w:ind w:left="851" w:right="403" w:hanging="425"/>
        <w:rPr>
          <w:rFonts w:ascii="Verdana" w:eastAsia="Verdana" w:hAnsi="Verdana" w:cs="Verdana"/>
          <w:color w:val="000000"/>
          <w:sz w:val="19"/>
          <w:szCs w:val="19"/>
        </w:rPr>
      </w:pPr>
      <w:r>
        <w:rPr>
          <w:rFonts w:ascii="Verdana" w:eastAsia="Verdana" w:hAnsi="Verdana" w:cs="Verdana"/>
          <w:color w:val="000000"/>
          <w:sz w:val="19"/>
          <w:szCs w:val="19"/>
        </w:rPr>
        <w:t>be treated with dignity and respect instead of being exposed to victim-blaming attitudes.</w:t>
      </w:r>
    </w:p>
    <w:p w14:paraId="562F16D5" w14:textId="77777777" w:rsidR="006F41E0" w:rsidRDefault="00A20735">
      <w:pPr>
        <w:numPr>
          <w:ilvl w:val="0"/>
          <w:numId w:val="6"/>
        </w:numPr>
        <w:pBdr>
          <w:top w:val="nil"/>
          <w:left w:val="nil"/>
          <w:bottom w:val="nil"/>
          <w:right w:val="nil"/>
          <w:between w:val="nil"/>
        </w:pBdr>
        <w:spacing w:after="120" w:line="240" w:lineRule="auto"/>
        <w:ind w:left="851" w:right="403" w:hanging="425"/>
        <w:rPr>
          <w:rFonts w:ascii="Verdana" w:eastAsia="Verdana" w:hAnsi="Verdana" w:cs="Verdana"/>
          <w:color w:val="000000"/>
          <w:sz w:val="19"/>
          <w:szCs w:val="19"/>
        </w:rPr>
      </w:pPr>
      <w:r>
        <w:rPr>
          <w:rFonts w:ascii="Verdana" w:eastAsia="Verdana" w:hAnsi="Verdana" w:cs="Verdana"/>
          <w:color w:val="000000"/>
          <w:sz w:val="19"/>
          <w:szCs w:val="19"/>
        </w:rPr>
        <w:t>choose the course of action in dealing with the violence instead of feeling powerless</w:t>
      </w:r>
    </w:p>
    <w:p w14:paraId="678BD6D9" w14:textId="77777777" w:rsidR="006F41E0" w:rsidRDefault="00A20735">
      <w:pPr>
        <w:numPr>
          <w:ilvl w:val="0"/>
          <w:numId w:val="6"/>
        </w:numPr>
        <w:pBdr>
          <w:top w:val="nil"/>
          <w:left w:val="nil"/>
          <w:bottom w:val="nil"/>
          <w:right w:val="nil"/>
          <w:between w:val="nil"/>
        </w:pBdr>
        <w:spacing w:after="120" w:line="240" w:lineRule="auto"/>
        <w:ind w:left="851" w:right="403" w:hanging="425"/>
        <w:rPr>
          <w:rFonts w:ascii="Verdana" w:eastAsia="Verdana" w:hAnsi="Verdana" w:cs="Verdana"/>
          <w:color w:val="000000"/>
          <w:sz w:val="19"/>
          <w:szCs w:val="19"/>
        </w:rPr>
      </w:pPr>
      <w:r>
        <w:rPr>
          <w:rFonts w:ascii="Verdana" w:eastAsia="Verdana" w:hAnsi="Verdana" w:cs="Verdana"/>
          <w:color w:val="000000"/>
          <w:sz w:val="19"/>
          <w:szCs w:val="19"/>
        </w:rPr>
        <w:t>privacy and confidentiality instead of exposure</w:t>
      </w:r>
    </w:p>
    <w:p w14:paraId="7ABE2B21" w14:textId="77777777" w:rsidR="006F41E0" w:rsidRDefault="00A20735">
      <w:pPr>
        <w:numPr>
          <w:ilvl w:val="0"/>
          <w:numId w:val="6"/>
        </w:numPr>
        <w:pBdr>
          <w:top w:val="nil"/>
          <w:left w:val="nil"/>
          <w:bottom w:val="nil"/>
          <w:right w:val="nil"/>
          <w:between w:val="nil"/>
        </w:pBdr>
        <w:spacing w:after="120" w:line="240" w:lineRule="auto"/>
        <w:ind w:left="851" w:right="403" w:hanging="425"/>
        <w:rPr>
          <w:rFonts w:ascii="Verdana" w:eastAsia="Verdana" w:hAnsi="Verdana" w:cs="Verdana"/>
          <w:color w:val="000000"/>
          <w:sz w:val="19"/>
          <w:szCs w:val="19"/>
        </w:rPr>
      </w:pPr>
      <w:r>
        <w:rPr>
          <w:rFonts w:ascii="Verdana" w:eastAsia="Verdana" w:hAnsi="Verdana" w:cs="Verdana"/>
          <w:color w:val="000000"/>
          <w:sz w:val="19"/>
          <w:szCs w:val="19"/>
        </w:rPr>
        <w:t>non-discrimination instead of discrimination based on gender, age, race/ ethnicity, ability, sexual orientation, HIV status or any other characteristic</w:t>
      </w:r>
    </w:p>
    <w:p w14:paraId="6C898B32" w14:textId="6FD42A13" w:rsidR="003E3735" w:rsidRDefault="00A20735">
      <w:pPr>
        <w:numPr>
          <w:ilvl w:val="0"/>
          <w:numId w:val="6"/>
        </w:numPr>
        <w:pBdr>
          <w:top w:val="nil"/>
          <w:left w:val="nil"/>
          <w:bottom w:val="nil"/>
          <w:right w:val="nil"/>
          <w:between w:val="nil"/>
        </w:pBdr>
        <w:spacing w:after="120" w:line="240" w:lineRule="auto"/>
        <w:ind w:left="851" w:right="403" w:hanging="425"/>
        <w:rPr>
          <w:rFonts w:ascii="Verdana" w:eastAsia="Verdana" w:hAnsi="Verdana" w:cs="Verdana"/>
          <w:color w:val="000000"/>
          <w:sz w:val="19"/>
          <w:szCs w:val="19"/>
        </w:rPr>
      </w:pPr>
      <w:r>
        <w:rPr>
          <w:rFonts w:ascii="Verdana" w:eastAsia="Verdana" w:hAnsi="Verdana" w:cs="Verdana"/>
          <w:color w:val="000000"/>
          <w:sz w:val="19"/>
          <w:szCs w:val="19"/>
        </w:rPr>
        <w:t xml:space="preserve">receive comprehensive information to help her make her own decision instead of being told what to do. </w:t>
      </w:r>
    </w:p>
    <w:p w14:paraId="395F120A" w14:textId="77777777" w:rsidR="003E3735" w:rsidRDefault="003E3735">
      <w:pPr>
        <w:rPr>
          <w:rFonts w:ascii="Verdana" w:eastAsia="Verdana" w:hAnsi="Verdana" w:cs="Verdana"/>
          <w:color w:val="000000"/>
          <w:sz w:val="19"/>
          <w:szCs w:val="19"/>
        </w:rPr>
      </w:pPr>
      <w:r>
        <w:rPr>
          <w:rFonts w:ascii="Verdana" w:eastAsia="Verdana" w:hAnsi="Verdana" w:cs="Verdana"/>
          <w:color w:val="000000"/>
          <w:sz w:val="19"/>
          <w:szCs w:val="19"/>
        </w:rPr>
        <w:br w:type="page"/>
      </w:r>
    </w:p>
    <w:p w14:paraId="59AA282D" w14:textId="77777777" w:rsidR="006F41E0" w:rsidRDefault="006F41E0" w:rsidP="003E3735">
      <w:pPr>
        <w:pBdr>
          <w:top w:val="nil"/>
          <w:left w:val="nil"/>
          <w:bottom w:val="nil"/>
          <w:right w:val="nil"/>
          <w:between w:val="nil"/>
        </w:pBdr>
        <w:spacing w:after="120" w:line="240" w:lineRule="auto"/>
        <w:ind w:left="851" w:right="403"/>
        <w:rPr>
          <w:rFonts w:ascii="Verdana" w:eastAsia="Verdana" w:hAnsi="Verdana" w:cs="Verdana"/>
          <w:color w:val="000000"/>
          <w:sz w:val="19"/>
          <w:szCs w:val="19"/>
        </w:rPr>
      </w:pPr>
    </w:p>
    <w:p w14:paraId="73ADE0E4" w14:textId="77777777" w:rsidR="006F41E0" w:rsidRDefault="00A20735" w:rsidP="00913550">
      <w:pPr>
        <w:pStyle w:val="Heading1"/>
        <w:numPr>
          <w:ilvl w:val="0"/>
          <w:numId w:val="11"/>
        </w:numPr>
        <w:shd w:val="clear" w:color="auto" w:fill="DEEBF6"/>
        <w:ind w:left="426" w:right="119" w:hanging="426"/>
        <w:rPr>
          <w:rFonts w:ascii="Verdana" w:eastAsia="Verdana" w:hAnsi="Verdana" w:cs="Verdana"/>
          <w:sz w:val="22"/>
          <w:szCs w:val="22"/>
        </w:rPr>
      </w:pPr>
      <w:bookmarkStart w:id="10" w:name="_heading=h.17dp8vu" w:colFirst="0" w:colLast="0"/>
      <w:bookmarkEnd w:id="10"/>
      <w:r>
        <w:rPr>
          <w:rFonts w:ascii="Verdana" w:eastAsia="Verdana" w:hAnsi="Verdana" w:cs="Verdana"/>
          <w:sz w:val="22"/>
          <w:szCs w:val="22"/>
        </w:rPr>
        <w:t>Human Trafficking</w:t>
      </w:r>
    </w:p>
    <w:p w14:paraId="70998209" w14:textId="77777777" w:rsidR="006F41E0" w:rsidRDefault="00A20735">
      <w:pPr>
        <w:spacing w:after="360" w:line="240" w:lineRule="auto"/>
        <w:ind w:right="119"/>
        <w:jc w:val="both"/>
        <w:rPr>
          <w:rFonts w:ascii="Verdana" w:eastAsia="Verdana" w:hAnsi="Verdana" w:cs="Verdana"/>
          <w:sz w:val="19"/>
          <w:szCs w:val="19"/>
        </w:rPr>
      </w:pPr>
      <w:r>
        <w:rPr>
          <w:rFonts w:ascii="Verdana" w:eastAsia="Verdana" w:hAnsi="Verdana" w:cs="Verdana"/>
          <w:sz w:val="19"/>
          <w:szCs w:val="19"/>
        </w:rPr>
        <w:t>If anyone working on the Project is made aware of actual or suspected human trafficking, they must immediately contact the Project Manager or CIU Safeguards Team. In addition to contacting the RMI Police Department, the DCP will also contact WUTMI or WAM if there is a victim who requests support services.</w:t>
      </w:r>
    </w:p>
    <w:p w14:paraId="4C1E932C" w14:textId="77777777" w:rsidR="006F41E0" w:rsidRDefault="00A20735" w:rsidP="00913550">
      <w:pPr>
        <w:pStyle w:val="Heading1"/>
        <w:numPr>
          <w:ilvl w:val="0"/>
          <w:numId w:val="11"/>
        </w:numPr>
        <w:shd w:val="clear" w:color="auto" w:fill="DEEBF6"/>
        <w:ind w:left="426" w:right="119" w:hanging="426"/>
        <w:rPr>
          <w:rFonts w:ascii="Verdana" w:eastAsia="Verdana" w:hAnsi="Verdana" w:cs="Verdana"/>
          <w:sz w:val="22"/>
          <w:szCs w:val="22"/>
        </w:rPr>
      </w:pPr>
      <w:bookmarkStart w:id="11" w:name="_heading=h.3rdcrjn" w:colFirst="0" w:colLast="0"/>
      <w:bookmarkEnd w:id="11"/>
      <w:r>
        <w:rPr>
          <w:rFonts w:ascii="Verdana" w:eastAsia="Verdana" w:hAnsi="Verdana" w:cs="Verdana"/>
          <w:sz w:val="22"/>
          <w:szCs w:val="22"/>
        </w:rPr>
        <w:t>Communication the GRM to the Public</w:t>
      </w:r>
    </w:p>
    <w:p w14:paraId="4C00DB38" w14:textId="77777777" w:rsidR="006F41E0" w:rsidRDefault="00A20735">
      <w:pPr>
        <w:pBdr>
          <w:top w:val="nil"/>
          <w:left w:val="nil"/>
          <w:bottom w:val="nil"/>
          <w:right w:val="nil"/>
          <w:between w:val="nil"/>
        </w:pBdr>
        <w:spacing w:after="360" w:line="240" w:lineRule="auto"/>
        <w:ind w:right="119"/>
        <w:jc w:val="both"/>
        <w:rPr>
          <w:rFonts w:ascii="Verdana" w:eastAsia="Verdana" w:hAnsi="Verdana" w:cs="Verdana"/>
          <w:color w:val="000000"/>
          <w:sz w:val="19"/>
          <w:szCs w:val="19"/>
        </w:rPr>
      </w:pPr>
      <w:bookmarkStart w:id="12" w:name="_heading=h.26in1rg" w:colFirst="0" w:colLast="0"/>
      <w:bookmarkEnd w:id="12"/>
      <w:r>
        <w:rPr>
          <w:rFonts w:ascii="Verdana" w:eastAsia="Verdana" w:hAnsi="Verdana" w:cs="Verdana"/>
          <w:color w:val="000000"/>
          <w:sz w:val="19"/>
          <w:szCs w:val="19"/>
        </w:rPr>
        <w:t>ESSP beneficiaries and other interested parties will be made aware of project activities and grievance procedures through one or more of the following means. Further information regarding stakeholder engagement requirements can be found in the Project Stakeholder Engagement Plan (SEP) available on the Safeguard Team website (see below).</w:t>
      </w:r>
    </w:p>
    <w:tbl>
      <w:tblPr>
        <w:tblStyle w:val="a3"/>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21"/>
        <w:gridCol w:w="7335"/>
      </w:tblGrid>
      <w:tr w:rsidR="006F41E0" w14:paraId="7F095635" w14:textId="77777777">
        <w:trPr>
          <w:trHeight w:val="1097"/>
        </w:trPr>
        <w:tc>
          <w:tcPr>
            <w:tcW w:w="2021" w:type="dxa"/>
            <w:shd w:val="clear" w:color="auto" w:fill="F2F2F2"/>
          </w:tcPr>
          <w:p w14:paraId="57E6E42F" w14:textId="77777777" w:rsidR="006F41E0" w:rsidRDefault="00A20735">
            <w:pPr>
              <w:pBdr>
                <w:top w:val="nil"/>
                <w:left w:val="nil"/>
                <w:bottom w:val="nil"/>
                <w:right w:val="nil"/>
                <w:between w:val="nil"/>
              </w:pBdr>
              <w:tabs>
                <w:tab w:val="left" w:pos="2552"/>
              </w:tabs>
              <w:spacing w:before="120" w:after="120"/>
              <w:rPr>
                <w:rFonts w:ascii="Verdana" w:eastAsia="Verdana" w:hAnsi="Verdana" w:cs="Verdana"/>
                <w:color w:val="000000"/>
                <w:sz w:val="19"/>
                <w:szCs w:val="19"/>
              </w:rPr>
            </w:pPr>
            <w:r>
              <w:rPr>
                <w:rFonts w:ascii="Verdana" w:eastAsia="Verdana" w:hAnsi="Verdana" w:cs="Verdana"/>
                <w:b/>
                <w:color w:val="000000"/>
                <w:sz w:val="19"/>
                <w:szCs w:val="19"/>
              </w:rPr>
              <w:t>Radio:</w:t>
            </w:r>
            <w:r>
              <w:rPr>
                <w:rFonts w:ascii="Verdana" w:eastAsia="Verdana" w:hAnsi="Verdana" w:cs="Verdana"/>
                <w:color w:val="000000"/>
                <w:sz w:val="19"/>
                <w:szCs w:val="19"/>
              </w:rPr>
              <w:t xml:space="preserve"> </w:t>
            </w:r>
            <w:r>
              <w:rPr>
                <w:rFonts w:ascii="Verdana" w:eastAsia="Verdana" w:hAnsi="Verdana" w:cs="Verdana"/>
                <w:color w:val="000000"/>
                <w:sz w:val="19"/>
                <w:szCs w:val="19"/>
              </w:rPr>
              <w:tab/>
            </w:r>
          </w:p>
        </w:tc>
        <w:tc>
          <w:tcPr>
            <w:tcW w:w="7335" w:type="dxa"/>
            <w:shd w:val="clear" w:color="auto" w:fill="F2F2F2"/>
          </w:tcPr>
          <w:p w14:paraId="4FCCCE0B" w14:textId="77777777" w:rsidR="006F41E0" w:rsidRDefault="00A20735">
            <w:pPr>
              <w:pBdr>
                <w:top w:val="nil"/>
                <w:left w:val="nil"/>
                <w:bottom w:val="nil"/>
                <w:right w:val="nil"/>
                <w:between w:val="nil"/>
              </w:pBdr>
              <w:tabs>
                <w:tab w:val="left" w:pos="2552"/>
              </w:tabs>
              <w:spacing w:before="120" w:after="120"/>
              <w:rPr>
                <w:rFonts w:ascii="Verdana" w:eastAsia="Verdana" w:hAnsi="Verdana" w:cs="Verdana"/>
                <w:b/>
                <w:color w:val="000000"/>
                <w:sz w:val="19"/>
                <w:szCs w:val="19"/>
              </w:rPr>
            </w:pPr>
            <w:r>
              <w:rPr>
                <w:rFonts w:ascii="Verdana" w:eastAsia="Verdana" w:hAnsi="Verdana" w:cs="Verdana"/>
                <w:color w:val="000000"/>
                <w:sz w:val="19"/>
                <w:szCs w:val="19"/>
              </w:rPr>
              <w:t>Announcements about project activities and stakeholder engagement  opportunities will be made prior to significant project works including how the interested parties can get more information and raise concerns.</w:t>
            </w:r>
          </w:p>
        </w:tc>
      </w:tr>
      <w:tr w:rsidR="006F41E0" w14:paraId="744D89A9" w14:textId="77777777">
        <w:trPr>
          <w:trHeight w:val="655"/>
        </w:trPr>
        <w:tc>
          <w:tcPr>
            <w:tcW w:w="2021" w:type="dxa"/>
            <w:shd w:val="clear" w:color="auto" w:fill="FFFFFF"/>
          </w:tcPr>
          <w:p w14:paraId="243D23C5" w14:textId="77777777" w:rsidR="006F41E0" w:rsidRDefault="00A20735">
            <w:pPr>
              <w:pBdr>
                <w:top w:val="nil"/>
                <w:left w:val="nil"/>
                <w:bottom w:val="nil"/>
                <w:right w:val="nil"/>
                <w:between w:val="nil"/>
              </w:pBdr>
              <w:tabs>
                <w:tab w:val="left" w:pos="2552"/>
              </w:tabs>
              <w:spacing w:before="120" w:after="120"/>
              <w:rPr>
                <w:rFonts w:ascii="Verdana" w:eastAsia="Verdana" w:hAnsi="Verdana" w:cs="Verdana"/>
                <w:b/>
                <w:color w:val="000000"/>
                <w:sz w:val="19"/>
                <w:szCs w:val="19"/>
              </w:rPr>
            </w:pPr>
            <w:r>
              <w:rPr>
                <w:rFonts w:ascii="Verdana" w:eastAsia="Verdana" w:hAnsi="Verdana" w:cs="Verdana"/>
                <w:b/>
                <w:color w:val="000000"/>
                <w:sz w:val="19"/>
                <w:szCs w:val="19"/>
              </w:rPr>
              <w:t>Newspaper</w:t>
            </w:r>
          </w:p>
        </w:tc>
        <w:tc>
          <w:tcPr>
            <w:tcW w:w="7335" w:type="dxa"/>
            <w:shd w:val="clear" w:color="auto" w:fill="FFFFFF"/>
          </w:tcPr>
          <w:p w14:paraId="5892016D" w14:textId="77777777" w:rsidR="006F41E0" w:rsidRDefault="00A20735">
            <w:pPr>
              <w:pBdr>
                <w:top w:val="nil"/>
                <w:left w:val="nil"/>
                <w:bottom w:val="nil"/>
                <w:right w:val="nil"/>
                <w:between w:val="nil"/>
              </w:pBdr>
              <w:tabs>
                <w:tab w:val="left" w:pos="2552"/>
              </w:tabs>
              <w:spacing w:before="120" w:after="120"/>
              <w:ind w:left="-2" w:firstLine="2"/>
              <w:rPr>
                <w:rFonts w:ascii="Verdana" w:eastAsia="Verdana" w:hAnsi="Verdana" w:cs="Verdana"/>
                <w:b/>
                <w:color w:val="000000"/>
                <w:sz w:val="19"/>
                <w:szCs w:val="19"/>
              </w:rPr>
            </w:pPr>
            <w:r>
              <w:rPr>
                <w:rFonts w:ascii="Verdana" w:eastAsia="Verdana" w:hAnsi="Verdana" w:cs="Verdana"/>
                <w:color w:val="000000"/>
                <w:sz w:val="19"/>
                <w:szCs w:val="19"/>
              </w:rPr>
              <w:t xml:space="preserve">Articles on Project activities and works prepared for the Marshall Islands Journal should include contact and grievance information. </w:t>
            </w:r>
          </w:p>
        </w:tc>
      </w:tr>
      <w:tr w:rsidR="006F41E0" w14:paraId="7C51D0D5" w14:textId="77777777">
        <w:trPr>
          <w:trHeight w:val="1649"/>
        </w:trPr>
        <w:tc>
          <w:tcPr>
            <w:tcW w:w="2021" w:type="dxa"/>
            <w:shd w:val="clear" w:color="auto" w:fill="F2F2F2"/>
          </w:tcPr>
          <w:p w14:paraId="5DA71B25" w14:textId="77777777" w:rsidR="006F41E0" w:rsidRDefault="00A20735">
            <w:pPr>
              <w:pBdr>
                <w:top w:val="nil"/>
                <w:left w:val="nil"/>
                <w:bottom w:val="nil"/>
                <w:right w:val="nil"/>
                <w:between w:val="nil"/>
              </w:pBdr>
              <w:tabs>
                <w:tab w:val="left" w:pos="2552"/>
              </w:tabs>
              <w:spacing w:before="120" w:after="120"/>
              <w:rPr>
                <w:rFonts w:ascii="Verdana" w:eastAsia="Verdana" w:hAnsi="Verdana" w:cs="Verdana"/>
                <w:color w:val="000000"/>
                <w:sz w:val="19"/>
                <w:szCs w:val="19"/>
              </w:rPr>
            </w:pPr>
            <w:r>
              <w:rPr>
                <w:rFonts w:ascii="Verdana" w:eastAsia="Verdana" w:hAnsi="Verdana" w:cs="Verdana"/>
                <w:b/>
                <w:color w:val="000000"/>
                <w:sz w:val="19"/>
                <w:szCs w:val="19"/>
              </w:rPr>
              <w:t>Internet:</w:t>
            </w:r>
          </w:p>
        </w:tc>
        <w:tc>
          <w:tcPr>
            <w:tcW w:w="7335" w:type="dxa"/>
            <w:shd w:val="clear" w:color="auto" w:fill="F2F2F2"/>
          </w:tcPr>
          <w:p w14:paraId="6EC932EE" w14:textId="77777777" w:rsidR="006F41E0" w:rsidRDefault="00A20735">
            <w:pPr>
              <w:pBdr>
                <w:top w:val="nil"/>
                <w:left w:val="nil"/>
                <w:bottom w:val="nil"/>
                <w:right w:val="nil"/>
                <w:between w:val="nil"/>
              </w:pBdr>
              <w:tabs>
                <w:tab w:val="left" w:pos="2552"/>
              </w:tabs>
              <w:spacing w:before="120" w:after="120"/>
              <w:rPr>
                <w:rFonts w:ascii="Verdana" w:eastAsia="Verdana" w:hAnsi="Verdana" w:cs="Verdana"/>
                <w:color w:val="000000"/>
                <w:sz w:val="19"/>
                <w:szCs w:val="19"/>
              </w:rPr>
            </w:pPr>
            <w:r>
              <w:rPr>
                <w:rFonts w:ascii="Verdana" w:eastAsia="Verdana" w:hAnsi="Verdana" w:cs="Verdana"/>
                <w:color w:val="000000"/>
                <w:sz w:val="19"/>
                <w:szCs w:val="19"/>
              </w:rPr>
              <w:t xml:space="preserve">A summary of the Project will be posted on the MOEST Facebook page, the Project website. </w:t>
            </w:r>
          </w:p>
          <w:p w14:paraId="37B3C228" w14:textId="77777777" w:rsidR="006F41E0" w:rsidRDefault="00A20735">
            <w:pPr>
              <w:pBdr>
                <w:top w:val="nil"/>
                <w:left w:val="nil"/>
                <w:bottom w:val="nil"/>
                <w:right w:val="nil"/>
                <w:between w:val="nil"/>
              </w:pBdr>
              <w:tabs>
                <w:tab w:val="left" w:pos="2552"/>
              </w:tabs>
              <w:spacing w:before="120" w:after="120"/>
              <w:rPr>
                <w:rFonts w:ascii="Verdana" w:eastAsia="Verdana" w:hAnsi="Verdana" w:cs="Verdana"/>
                <w:color w:val="000000"/>
                <w:sz w:val="19"/>
                <w:szCs w:val="19"/>
              </w:rPr>
            </w:pPr>
            <w:r>
              <w:rPr>
                <w:rFonts w:ascii="Verdana" w:eastAsia="Verdana" w:hAnsi="Verdana" w:cs="Verdana"/>
                <w:color w:val="000000"/>
                <w:sz w:val="19"/>
                <w:szCs w:val="19"/>
              </w:rPr>
              <w:t xml:space="preserve">All Environmental and Social (Safeguard) Project documents are housed on the CIU Safeguards Website. </w:t>
            </w:r>
          </w:p>
          <w:p w14:paraId="062C4F61" w14:textId="77777777" w:rsidR="006F41E0" w:rsidRDefault="00F72644">
            <w:pPr>
              <w:pBdr>
                <w:top w:val="nil"/>
                <w:left w:val="nil"/>
                <w:bottom w:val="nil"/>
                <w:right w:val="nil"/>
                <w:between w:val="nil"/>
              </w:pBdr>
              <w:tabs>
                <w:tab w:val="left" w:pos="2552"/>
              </w:tabs>
              <w:spacing w:before="120" w:after="120"/>
              <w:rPr>
                <w:rFonts w:ascii="Verdana" w:eastAsia="Verdana" w:hAnsi="Verdana" w:cs="Verdana"/>
                <w:color w:val="000000"/>
                <w:sz w:val="19"/>
                <w:szCs w:val="19"/>
              </w:rPr>
            </w:pPr>
            <w:hyperlink r:id="rId22">
              <w:r w:rsidR="00A20735">
                <w:rPr>
                  <w:rFonts w:ascii="Verdana" w:eastAsia="Verdana" w:hAnsi="Verdana" w:cs="Verdana"/>
                  <w:color w:val="0563C1"/>
                  <w:sz w:val="19"/>
                  <w:szCs w:val="19"/>
                  <w:u w:val="single"/>
                </w:rPr>
                <w:t>https://www.ciudidasafeguards.com/essp-safeguards-instru</w:t>
              </w:r>
            </w:hyperlink>
          </w:p>
          <w:p w14:paraId="6CEDDD5B" w14:textId="77777777" w:rsidR="006F41E0" w:rsidRDefault="00A20735">
            <w:pPr>
              <w:pBdr>
                <w:top w:val="nil"/>
                <w:left w:val="nil"/>
                <w:bottom w:val="nil"/>
                <w:right w:val="nil"/>
                <w:between w:val="nil"/>
              </w:pBdr>
              <w:tabs>
                <w:tab w:val="left" w:pos="2552"/>
              </w:tabs>
              <w:spacing w:before="120" w:after="120"/>
              <w:rPr>
                <w:rFonts w:ascii="Verdana" w:eastAsia="Verdana" w:hAnsi="Verdana" w:cs="Verdana"/>
                <w:color w:val="000000"/>
                <w:sz w:val="19"/>
                <w:szCs w:val="19"/>
              </w:rPr>
            </w:pPr>
            <w:r>
              <w:rPr>
                <w:rFonts w:ascii="Verdana" w:eastAsia="Verdana" w:hAnsi="Verdana" w:cs="Verdana"/>
                <w:color w:val="000000"/>
                <w:sz w:val="19"/>
                <w:szCs w:val="19"/>
              </w:rPr>
              <w:t xml:space="preserve">This site also contains allows concerned parties to  register complaints and grievances anonymously. </w:t>
            </w:r>
          </w:p>
        </w:tc>
      </w:tr>
      <w:tr w:rsidR="006F41E0" w14:paraId="5AC2D075" w14:textId="77777777">
        <w:trPr>
          <w:trHeight w:val="1086"/>
        </w:trPr>
        <w:tc>
          <w:tcPr>
            <w:tcW w:w="2021" w:type="dxa"/>
            <w:shd w:val="clear" w:color="auto" w:fill="FFFFFF"/>
          </w:tcPr>
          <w:p w14:paraId="69C5876B" w14:textId="77777777" w:rsidR="006F41E0" w:rsidRDefault="00A20735">
            <w:pPr>
              <w:pBdr>
                <w:top w:val="nil"/>
                <w:left w:val="nil"/>
                <w:bottom w:val="nil"/>
                <w:right w:val="nil"/>
                <w:between w:val="nil"/>
              </w:pBdr>
              <w:tabs>
                <w:tab w:val="left" w:pos="1701"/>
              </w:tabs>
              <w:spacing w:before="120" w:after="120"/>
              <w:rPr>
                <w:rFonts w:ascii="Verdana" w:eastAsia="Verdana" w:hAnsi="Verdana" w:cs="Verdana"/>
                <w:b/>
                <w:color w:val="000000"/>
                <w:sz w:val="19"/>
                <w:szCs w:val="19"/>
              </w:rPr>
            </w:pPr>
            <w:r>
              <w:rPr>
                <w:rFonts w:ascii="Verdana" w:eastAsia="Verdana" w:hAnsi="Verdana" w:cs="Verdana"/>
                <w:b/>
                <w:color w:val="000000"/>
                <w:sz w:val="19"/>
                <w:szCs w:val="19"/>
              </w:rPr>
              <w:t xml:space="preserve">Notice Boards: </w:t>
            </w:r>
          </w:p>
        </w:tc>
        <w:tc>
          <w:tcPr>
            <w:tcW w:w="7335" w:type="dxa"/>
            <w:shd w:val="clear" w:color="auto" w:fill="FFFFFF"/>
          </w:tcPr>
          <w:p w14:paraId="59E90071" w14:textId="77777777" w:rsidR="006F41E0" w:rsidRDefault="00A20735">
            <w:pPr>
              <w:pBdr>
                <w:top w:val="nil"/>
                <w:left w:val="nil"/>
                <w:bottom w:val="nil"/>
                <w:right w:val="nil"/>
                <w:between w:val="nil"/>
              </w:pBdr>
              <w:tabs>
                <w:tab w:val="left" w:pos="1701"/>
              </w:tabs>
              <w:spacing w:before="120" w:after="120"/>
              <w:rPr>
                <w:rFonts w:ascii="Verdana" w:eastAsia="Verdana" w:hAnsi="Verdana" w:cs="Verdana"/>
                <w:b/>
                <w:color w:val="000000"/>
                <w:sz w:val="19"/>
                <w:szCs w:val="19"/>
              </w:rPr>
            </w:pPr>
            <w:r>
              <w:rPr>
                <w:rFonts w:ascii="Verdana" w:eastAsia="Verdana" w:hAnsi="Verdana" w:cs="Verdana"/>
                <w:color w:val="000000"/>
                <w:sz w:val="19"/>
                <w:szCs w:val="19"/>
              </w:rPr>
              <w:t>In all areas where construction and renovation work will be conducted, a notice board will be installed outside each operational area, describing the Project, where to get further information and how to raise concerns.</w:t>
            </w:r>
          </w:p>
        </w:tc>
      </w:tr>
      <w:tr w:rsidR="006F41E0" w14:paraId="59F4ECAE" w14:textId="77777777">
        <w:trPr>
          <w:trHeight w:val="667"/>
        </w:trPr>
        <w:tc>
          <w:tcPr>
            <w:tcW w:w="2021" w:type="dxa"/>
            <w:shd w:val="clear" w:color="auto" w:fill="F2F2F2"/>
          </w:tcPr>
          <w:p w14:paraId="7EC3F76F" w14:textId="77777777" w:rsidR="006F41E0" w:rsidRDefault="00A20735">
            <w:pPr>
              <w:pBdr>
                <w:top w:val="nil"/>
                <w:left w:val="nil"/>
                <w:bottom w:val="nil"/>
                <w:right w:val="nil"/>
                <w:between w:val="nil"/>
              </w:pBdr>
              <w:tabs>
                <w:tab w:val="left" w:pos="1701"/>
              </w:tabs>
              <w:spacing w:before="120" w:after="120"/>
              <w:rPr>
                <w:rFonts w:ascii="Verdana" w:eastAsia="Verdana" w:hAnsi="Verdana" w:cs="Verdana"/>
                <w:b/>
                <w:color w:val="000000"/>
                <w:sz w:val="19"/>
                <w:szCs w:val="19"/>
              </w:rPr>
            </w:pPr>
            <w:r>
              <w:rPr>
                <w:rFonts w:ascii="Verdana" w:eastAsia="Verdana" w:hAnsi="Verdana" w:cs="Verdana"/>
                <w:b/>
                <w:color w:val="000000"/>
                <w:sz w:val="19"/>
                <w:szCs w:val="19"/>
              </w:rPr>
              <w:t>Community and School Meetings</w:t>
            </w:r>
          </w:p>
        </w:tc>
        <w:tc>
          <w:tcPr>
            <w:tcW w:w="7335" w:type="dxa"/>
            <w:shd w:val="clear" w:color="auto" w:fill="F2F2F2"/>
          </w:tcPr>
          <w:p w14:paraId="3EF862D9" w14:textId="77777777" w:rsidR="006F41E0" w:rsidRDefault="00A20735">
            <w:pPr>
              <w:pBdr>
                <w:top w:val="nil"/>
                <w:left w:val="nil"/>
                <w:bottom w:val="nil"/>
                <w:right w:val="nil"/>
                <w:between w:val="nil"/>
              </w:pBdr>
              <w:tabs>
                <w:tab w:val="left" w:pos="1701"/>
              </w:tabs>
              <w:spacing w:before="120" w:after="120"/>
              <w:rPr>
                <w:rFonts w:ascii="Verdana" w:eastAsia="Verdana" w:hAnsi="Verdana" w:cs="Verdana"/>
                <w:color w:val="000000"/>
                <w:sz w:val="19"/>
                <w:szCs w:val="19"/>
              </w:rPr>
            </w:pPr>
            <w:r>
              <w:rPr>
                <w:rFonts w:ascii="Verdana" w:eastAsia="Verdana" w:hAnsi="Verdana" w:cs="Verdana"/>
                <w:color w:val="000000"/>
                <w:sz w:val="19"/>
                <w:szCs w:val="19"/>
              </w:rPr>
              <w:t>In situations where renovation and construction work will be conducted on school premises or other public buildings, school/facility administrators and students will be notified in advance and informed about the grievance process, including strategies to prevent incidents of GBV, SEA/H and VAC. Schools will be asked to nominate a male and female designated contact who are known and accessible to students should they have any concerns. These designated contacts will need to be informed of Project GRM processes and how to deal with sensitive matters.</w:t>
            </w:r>
          </w:p>
        </w:tc>
      </w:tr>
    </w:tbl>
    <w:p w14:paraId="2428C4DA" w14:textId="2AF1C660" w:rsidR="003E3735" w:rsidRDefault="003E3735" w:rsidP="003E3735">
      <w:pPr>
        <w:pStyle w:val="Heading1"/>
        <w:numPr>
          <w:ilvl w:val="0"/>
          <w:numId w:val="0"/>
        </w:numPr>
        <w:spacing w:after="0"/>
        <w:ind w:left="709"/>
      </w:pPr>
      <w:bookmarkStart w:id="13" w:name="_heading=h.lnxbz9" w:colFirst="0" w:colLast="0"/>
      <w:bookmarkEnd w:id="13"/>
    </w:p>
    <w:p w14:paraId="18542180" w14:textId="77777777" w:rsidR="003E3735" w:rsidRDefault="003E3735">
      <w:pPr>
        <w:rPr>
          <w:rFonts w:eastAsiaTheme="majorEastAsia"/>
          <w:b/>
          <w:sz w:val="28"/>
          <w:szCs w:val="28"/>
        </w:rPr>
      </w:pPr>
      <w:r>
        <w:br w:type="page"/>
      </w:r>
    </w:p>
    <w:p w14:paraId="3966770B" w14:textId="77777777" w:rsidR="006F41E0" w:rsidRDefault="006F41E0" w:rsidP="003E3735">
      <w:pPr>
        <w:pStyle w:val="Heading1"/>
        <w:numPr>
          <w:ilvl w:val="0"/>
          <w:numId w:val="0"/>
        </w:numPr>
        <w:spacing w:after="0"/>
        <w:ind w:left="709"/>
      </w:pPr>
    </w:p>
    <w:p w14:paraId="4B14996A" w14:textId="77777777" w:rsidR="006F41E0" w:rsidRDefault="00A20735" w:rsidP="00913550">
      <w:pPr>
        <w:pStyle w:val="Heading1"/>
        <w:numPr>
          <w:ilvl w:val="0"/>
          <w:numId w:val="11"/>
        </w:numPr>
        <w:shd w:val="clear" w:color="auto" w:fill="DEEBF6"/>
        <w:ind w:left="284" w:right="119" w:hanging="284"/>
        <w:rPr>
          <w:rFonts w:ascii="Verdana" w:eastAsia="Verdana" w:hAnsi="Verdana" w:cs="Verdana"/>
          <w:sz w:val="22"/>
          <w:szCs w:val="22"/>
        </w:rPr>
      </w:pPr>
      <w:bookmarkStart w:id="14" w:name="_heading=h.35nkun2" w:colFirst="0" w:colLast="0"/>
      <w:bookmarkEnd w:id="14"/>
      <w:r>
        <w:rPr>
          <w:rFonts w:ascii="Verdana" w:eastAsia="Verdana" w:hAnsi="Verdana" w:cs="Verdana"/>
          <w:sz w:val="22"/>
          <w:szCs w:val="22"/>
        </w:rPr>
        <w:t>Reporting on Grievances</w:t>
      </w:r>
    </w:p>
    <w:p w14:paraId="704E5684" w14:textId="77777777" w:rsidR="006F41E0" w:rsidRDefault="00A20735">
      <w:pPr>
        <w:spacing w:after="240" w:line="240" w:lineRule="auto"/>
        <w:ind w:right="119"/>
        <w:jc w:val="both"/>
        <w:rPr>
          <w:rFonts w:ascii="Verdana" w:eastAsia="Verdana" w:hAnsi="Verdana" w:cs="Verdana"/>
          <w:sz w:val="19"/>
          <w:szCs w:val="19"/>
        </w:rPr>
      </w:pPr>
      <w:r>
        <w:rPr>
          <w:rFonts w:ascii="Verdana" w:eastAsia="Verdana" w:hAnsi="Verdana" w:cs="Verdana"/>
          <w:sz w:val="19"/>
          <w:szCs w:val="19"/>
        </w:rPr>
        <w:t xml:space="preserve">The template for documenting a grievance or complaint in contained in Annex 1. It is also available on the CIU Safeguards Website: </w:t>
      </w:r>
      <w:hyperlink r:id="rId23">
        <w:r>
          <w:rPr>
            <w:rFonts w:ascii="Verdana" w:eastAsia="Verdana" w:hAnsi="Verdana" w:cs="Verdana"/>
            <w:color w:val="0563C1"/>
            <w:sz w:val="19"/>
            <w:szCs w:val="19"/>
            <w:u w:val="single"/>
          </w:rPr>
          <w:t>https://www.ciudidasafeguards.com/grm</w:t>
        </w:r>
      </w:hyperlink>
      <w:r>
        <w:rPr>
          <w:rFonts w:ascii="Verdana" w:eastAsia="Verdana" w:hAnsi="Verdana" w:cs="Verdana"/>
          <w:sz w:val="19"/>
          <w:szCs w:val="19"/>
        </w:rPr>
        <w:t>.</w:t>
      </w:r>
    </w:p>
    <w:p w14:paraId="0859EC16" w14:textId="77777777" w:rsidR="006F41E0" w:rsidRDefault="00A20735">
      <w:pPr>
        <w:spacing w:after="240" w:line="240" w:lineRule="auto"/>
        <w:ind w:right="119"/>
        <w:jc w:val="both"/>
        <w:rPr>
          <w:rFonts w:ascii="Verdana" w:eastAsia="Verdana" w:hAnsi="Verdana" w:cs="Verdana"/>
          <w:sz w:val="19"/>
          <w:szCs w:val="19"/>
        </w:rPr>
      </w:pPr>
      <w:r>
        <w:rPr>
          <w:rFonts w:ascii="Verdana" w:eastAsia="Verdana" w:hAnsi="Verdana" w:cs="Verdana"/>
          <w:sz w:val="19"/>
          <w:szCs w:val="19"/>
        </w:rPr>
        <w:t xml:space="preserve">The </w:t>
      </w:r>
      <w:r>
        <w:rPr>
          <w:rFonts w:ascii="Verdana" w:eastAsia="Verdana" w:hAnsi="Verdana" w:cs="Verdana"/>
          <w:b/>
          <w:sz w:val="19"/>
          <w:szCs w:val="19"/>
        </w:rPr>
        <w:t>Grievance Report Form</w:t>
      </w:r>
      <w:r>
        <w:rPr>
          <w:rFonts w:ascii="Verdana" w:eastAsia="Verdana" w:hAnsi="Verdana" w:cs="Verdana"/>
          <w:sz w:val="19"/>
          <w:szCs w:val="19"/>
        </w:rPr>
        <w:t xml:space="preserve"> needs to be completed by the person who receives the complaint through any means (i.e., phone, in person, by email, through a third party etc.) and given to the Designated Contact Person (Project Manager or Construction Site Supervisor) in a confidential manner, within 12 hours of receipt. </w:t>
      </w:r>
    </w:p>
    <w:p w14:paraId="7CC2AB48" w14:textId="77777777" w:rsidR="006F41E0" w:rsidRDefault="00A20735">
      <w:pPr>
        <w:spacing w:after="240" w:line="240" w:lineRule="auto"/>
        <w:ind w:right="119"/>
        <w:jc w:val="both"/>
        <w:rPr>
          <w:rFonts w:ascii="Verdana" w:eastAsia="Verdana" w:hAnsi="Verdana" w:cs="Verdana"/>
          <w:sz w:val="19"/>
          <w:szCs w:val="19"/>
        </w:rPr>
      </w:pPr>
      <w:r>
        <w:rPr>
          <w:rFonts w:ascii="Verdana" w:eastAsia="Verdana" w:hAnsi="Verdana" w:cs="Verdana"/>
          <w:sz w:val="19"/>
          <w:szCs w:val="19"/>
        </w:rPr>
        <w:t xml:space="preserve">The DCP will then log the complaint on the </w:t>
      </w:r>
      <w:r>
        <w:rPr>
          <w:rFonts w:ascii="Verdana" w:eastAsia="Verdana" w:hAnsi="Verdana" w:cs="Verdana"/>
          <w:b/>
          <w:sz w:val="19"/>
          <w:szCs w:val="19"/>
        </w:rPr>
        <w:t>Grievance Register</w:t>
      </w:r>
      <w:r>
        <w:rPr>
          <w:rFonts w:ascii="Verdana" w:eastAsia="Verdana" w:hAnsi="Verdana" w:cs="Verdana"/>
          <w:sz w:val="19"/>
          <w:szCs w:val="19"/>
        </w:rPr>
        <w:t xml:space="preserve"> which is provided in Annex II and also available on CIU Safeguards Website. </w:t>
      </w:r>
    </w:p>
    <w:p w14:paraId="5331D833" w14:textId="77777777" w:rsidR="006F41E0" w:rsidRDefault="00A20735">
      <w:pPr>
        <w:spacing w:after="240" w:line="240" w:lineRule="auto"/>
        <w:ind w:right="119"/>
        <w:jc w:val="both"/>
        <w:rPr>
          <w:rFonts w:ascii="Verdana" w:eastAsia="Verdana" w:hAnsi="Verdana" w:cs="Verdana"/>
          <w:sz w:val="19"/>
          <w:szCs w:val="19"/>
        </w:rPr>
      </w:pPr>
      <w:bookmarkStart w:id="15" w:name="_heading=h.1ksv4uv" w:colFirst="0" w:colLast="0"/>
      <w:bookmarkEnd w:id="15"/>
      <w:r>
        <w:rPr>
          <w:rFonts w:ascii="Verdana" w:eastAsia="Verdana" w:hAnsi="Verdana" w:cs="Verdana"/>
          <w:sz w:val="19"/>
          <w:szCs w:val="19"/>
        </w:rPr>
        <w:t>ALL grievance and complaints must be recorded and entered into the Grievance Register by the DCP, who will also document all steps taken to investigate and resolve the matter. If the concern is not project related, it is referred to the appropriate agency (as required) and closed on the register.</w:t>
      </w:r>
    </w:p>
    <w:p w14:paraId="3A3FFDDC" w14:textId="77777777" w:rsidR="006F41E0" w:rsidRDefault="00A20735">
      <w:pPr>
        <w:ind w:left="709" w:hanging="709"/>
        <w:jc w:val="both"/>
        <w:rPr>
          <w:rFonts w:ascii="Verdana" w:eastAsia="Verdana" w:hAnsi="Verdana" w:cs="Verdana"/>
          <w:sz w:val="19"/>
          <w:szCs w:val="19"/>
        </w:rPr>
      </w:pPr>
      <w:r>
        <w:rPr>
          <w:rFonts w:ascii="Verdana" w:eastAsia="Verdana" w:hAnsi="Verdana" w:cs="Verdana"/>
          <w:b/>
          <w:sz w:val="19"/>
          <w:szCs w:val="19"/>
        </w:rPr>
        <w:t>Project six-month reports</w:t>
      </w:r>
      <w:r>
        <w:rPr>
          <w:rFonts w:ascii="Verdana" w:eastAsia="Verdana" w:hAnsi="Verdana" w:cs="Verdana"/>
          <w:sz w:val="19"/>
          <w:szCs w:val="19"/>
        </w:rPr>
        <w:t xml:space="preserve"> shall contain the following grievance statistics:</w:t>
      </w:r>
    </w:p>
    <w:p w14:paraId="43FAB8E3" w14:textId="77777777" w:rsidR="006F41E0" w:rsidRDefault="00A20735">
      <w:pPr>
        <w:numPr>
          <w:ilvl w:val="0"/>
          <w:numId w:val="2"/>
        </w:numPr>
        <w:pBdr>
          <w:top w:val="nil"/>
          <w:left w:val="nil"/>
          <w:bottom w:val="nil"/>
          <w:right w:val="nil"/>
          <w:between w:val="nil"/>
        </w:pBdr>
        <w:spacing w:after="0" w:line="240" w:lineRule="auto"/>
        <w:ind w:left="1135" w:hanging="284"/>
        <w:jc w:val="both"/>
        <w:rPr>
          <w:rFonts w:ascii="Verdana" w:eastAsia="Verdana" w:hAnsi="Verdana" w:cs="Verdana"/>
          <w:color w:val="000000"/>
          <w:sz w:val="19"/>
          <w:szCs w:val="19"/>
        </w:rPr>
      </w:pPr>
      <w:r>
        <w:rPr>
          <w:rFonts w:ascii="Verdana" w:eastAsia="Verdana" w:hAnsi="Verdana" w:cs="Verdana"/>
          <w:color w:val="000000"/>
          <w:sz w:val="19"/>
          <w:szCs w:val="19"/>
        </w:rPr>
        <w:t>Total number of grievances and complaints received</w:t>
      </w:r>
    </w:p>
    <w:p w14:paraId="0493BFC0" w14:textId="77777777" w:rsidR="006F41E0" w:rsidRDefault="00A20735">
      <w:pPr>
        <w:numPr>
          <w:ilvl w:val="0"/>
          <w:numId w:val="2"/>
        </w:numPr>
        <w:pBdr>
          <w:top w:val="nil"/>
          <w:left w:val="nil"/>
          <w:bottom w:val="nil"/>
          <w:right w:val="nil"/>
          <w:between w:val="nil"/>
        </w:pBdr>
        <w:spacing w:after="0" w:line="240" w:lineRule="auto"/>
        <w:ind w:left="1135" w:hanging="284"/>
        <w:jc w:val="both"/>
        <w:rPr>
          <w:rFonts w:ascii="Verdana" w:eastAsia="Verdana" w:hAnsi="Verdana" w:cs="Verdana"/>
          <w:color w:val="000000"/>
          <w:sz w:val="19"/>
          <w:szCs w:val="19"/>
        </w:rPr>
      </w:pPr>
      <w:r>
        <w:rPr>
          <w:rFonts w:ascii="Verdana" w:eastAsia="Verdana" w:hAnsi="Verdana" w:cs="Verdana"/>
          <w:color w:val="000000"/>
          <w:sz w:val="19"/>
          <w:szCs w:val="19"/>
        </w:rPr>
        <w:t>Total number of grievances and complaints resolved</w:t>
      </w:r>
    </w:p>
    <w:p w14:paraId="332FCFB7" w14:textId="77777777" w:rsidR="006F41E0" w:rsidRDefault="00A20735">
      <w:pPr>
        <w:numPr>
          <w:ilvl w:val="0"/>
          <w:numId w:val="2"/>
        </w:numPr>
        <w:pBdr>
          <w:top w:val="nil"/>
          <w:left w:val="nil"/>
          <w:bottom w:val="nil"/>
          <w:right w:val="nil"/>
          <w:between w:val="nil"/>
        </w:pBdr>
        <w:spacing w:after="0" w:line="240" w:lineRule="auto"/>
        <w:ind w:left="1135" w:hanging="284"/>
        <w:jc w:val="both"/>
        <w:rPr>
          <w:rFonts w:ascii="Verdana" w:eastAsia="Verdana" w:hAnsi="Verdana" w:cs="Verdana"/>
          <w:color w:val="000000"/>
          <w:sz w:val="19"/>
          <w:szCs w:val="19"/>
        </w:rPr>
      </w:pPr>
      <w:r>
        <w:rPr>
          <w:rFonts w:ascii="Verdana" w:eastAsia="Verdana" w:hAnsi="Verdana" w:cs="Verdana"/>
          <w:color w:val="000000"/>
          <w:sz w:val="19"/>
          <w:szCs w:val="19"/>
        </w:rPr>
        <w:t>Total number of grievances and complaints active</w:t>
      </w:r>
    </w:p>
    <w:p w14:paraId="4C406457" w14:textId="77777777" w:rsidR="006F41E0" w:rsidRDefault="00A20735">
      <w:pPr>
        <w:numPr>
          <w:ilvl w:val="0"/>
          <w:numId w:val="2"/>
        </w:numPr>
        <w:pBdr>
          <w:top w:val="nil"/>
          <w:left w:val="nil"/>
          <w:bottom w:val="nil"/>
          <w:right w:val="nil"/>
          <w:between w:val="nil"/>
        </w:pBdr>
        <w:spacing w:after="0" w:line="240" w:lineRule="auto"/>
        <w:ind w:left="1135" w:hanging="284"/>
        <w:jc w:val="both"/>
        <w:rPr>
          <w:rFonts w:ascii="Verdana" w:eastAsia="Verdana" w:hAnsi="Verdana" w:cs="Verdana"/>
          <w:color w:val="000000"/>
          <w:sz w:val="19"/>
          <w:szCs w:val="19"/>
        </w:rPr>
      </w:pPr>
      <w:r>
        <w:rPr>
          <w:rFonts w:ascii="Verdana" w:eastAsia="Verdana" w:hAnsi="Verdana" w:cs="Verdana"/>
          <w:color w:val="000000"/>
          <w:sz w:val="19"/>
          <w:szCs w:val="19"/>
        </w:rPr>
        <w:t>Total number of grievances and complaints unresolved</w:t>
      </w:r>
    </w:p>
    <w:p w14:paraId="5D5634AC" w14:textId="77777777" w:rsidR="006F41E0" w:rsidRDefault="00A20735">
      <w:pPr>
        <w:numPr>
          <w:ilvl w:val="0"/>
          <w:numId w:val="2"/>
        </w:numPr>
        <w:pBdr>
          <w:top w:val="nil"/>
          <w:left w:val="nil"/>
          <w:bottom w:val="nil"/>
          <w:right w:val="nil"/>
          <w:between w:val="nil"/>
        </w:pBdr>
        <w:spacing w:after="240" w:line="240" w:lineRule="auto"/>
        <w:ind w:left="1135" w:hanging="284"/>
        <w:jc w:val="both"/>
        <w:rPr>
          <w:rFonts w:ascii="Verdana" w:eastAsia="Verdana" w:hAnsi="Verdana" w:cs="Verdana"/>
          <w:color w:val="000000"/>
          <w:sz w:val="19"/>
          <w:szCs w:val="19"/>
        </w:rPr>
      </w:pPr>
      <w:r>
        <w:rPr>
          <w:rFonts w:ascii="Verdana" w:eastAsia="Verdana" w:hAnsi="Verdana" w:cs="Verdana"/>
          <w:color w:val="000000"/>
          <w:sz w:val="19"/>
          <w:szCs w:val="19"/>
        </w:rPr>
        <w:t>Average number of days to resolve grievances and complaints.</w:t>
      </w:r>
    </w:p>
    <w:p w14:paraId="4F2F86DF" w14:textId="77777777" w:rsidR="006F41E0" w:rsidRDefault="00A20735">
      <w:pPr>
        <w:pBdr>
          <w:top w:val="nil"/>
          <w:left w:val="nil"/>
          <w:bottom w:val="nil"/>
          <w:right w:val="nil"/>
          <w:between w:val="nil"/>
        </w:pBdr>
        <w:spacing w:after="0" w:line="240" w:lineRule="auto"/>
        <w:ind w:right="119"/>
        <w:jc w:val="both"/>
        <w:rPr>
          <w:rFonts w:ascii="Verdana" w:eastAsia="Verdana" w:hAnsi="Verdana" w:cs="Verdana"/>
          <w:i/>
          <w:color w:val="000000"/>
          <w:sz w:val="19"/>
          <w:szCs w:val="19"/>
        </w:rPr>
      </w:pPr>
      <w:r>
        <w:rPr>
          <w:rFonts w:ascii="Verdana" w:eastAsia="Verdana" w:hAnsi="Verdana" w:cs="Verdana"/>
          <w:color w:val="000000"/>
          <w:sz w:val="19"/>
          <w:szCs w:val="19"/>
        </w:rPr>
        <w:t xml:space="preserve">In addition, an up-to-date copy of the ESSP Grievance Register will form part of Project Six Month Reports. Note: </w:t>
      </w:r>
      <w:r>
        <w:rPr>
          <w:rFonts w:ascii="Verdana" w:eastAsia="Verdana" w:hAnsi="Verdana" w:cs="Verdana"/>
          <w:i/>
          <w:color w:val="000000"/>
          <w:sz w:val="19"/>
          <w:szCs w:val="19"/>
        </w:rPr>
        <w:t>Before sharing the register, the names and any other identifying information will be redacted.</w:t>
      </w:r>
    </w:p>
    <w:p w14:paraId="6D55F16D" w14:textId="77777777" w:rsidR="006F41E0" w:rsidRDefault="006F41E0">
      <w:pPr>
        <w:pBdr>
          <w:top w:val="nil"/>
          <w:left w:val="nil"/>
          <w:bottom w:val="nil"/>
          <w:right w:val="nil"/>
          <w:between w:val="nil"/>
        </w:pBdr>
        <w:spacing w:after="0" w:line="240" w:lineRule="auto"/>
        <w:ind w:right="119"/>
        <w:jc w:val="both"/>
        <w:rPr>
          <w:rFonts w:ascii="Verdana" w:eastAsia="Verdana" w:hAnsi="Verdana" w:cs="Verdana"/>
          <w:i/>
          <w:color w:val="000000"/>
          <w:sz w:val="19"/>
          <w:szCs w:val="19"/>
        </w:rPr>
      </w:pPr>
    </w:p>
    <w:p w14:paraId="151BC954" w14:textId="77777777" w:rsidR="006F41E0" w:rsidRDefault="00A20735">
      <w:pPr>
        <w:pBdr>
          <w:top w:val="nil"/>
          <w:left w:val="nil"/>
          <w:bottom w:val="nil"/>
          <w:right w:val="nil"/>
          <w:between w:val="nil"/>
        </w:pBdr>
        <w:spacing w:after="120" w:line="240" w:lineRule="auto"/>
        <w:ind w:left="1276" w:hanging="1276"/>
        <w:jc w:val="both"/>
        <w:rPr>
          <w:rFonts w:ascii="Verdana" w:eastAsia="Verdana" w:hAnsi="Verdana" w:cs="Verdana"/>
          <w:color w:val="000000"/>
          <w:sz w:val="19"/>
          <w:szCs w:val="19"/>
        </w:rPr>
      </w:pPr>
      <w:r>
        <w:rPr>
          <w:rFonts w:ascii="Verdana" w:eastAsia="Verdana" w:hAnsi="Verdana" w:cs="Verdana"/>
          <w:b/>
          <w:color w:val="000000"/>
          <w:sz w:val="19"/>
          <w:szCs w:val="19"/>
        </w:rPr>
        <w:t>Immediate reporting to the CIU and World Bank</w:t>
      </w:r>
      <w:r>
        <w:rPr>
          <w:rFonts w:ascii="Verdana" w:eastAsia="Verdana" w:hAnsi="Verdana" w:cs="Verdana"/>
          <w:color w:val="000000"/>
          <w:sz w:val="19"/>
          <w:szCs w:val="19"/>
        </w:rPr>
        <w:t xml:space="preserve"> of the following:</w:t>
      </w:r>
    </w:p>
    <w:p w14:paraId="66075030" w14:textId="77777777" w:rsidR="006F41E0" w:rsidRDefault="00A20735">
      <w:pPr>
        <w:numPr>
          <w:ilvl w:val="0"/>
          <w:numId w:val="7"/>
        </w:numPr>
        <w:pBdr>
          <w:top w:val="nil"/>
          <w:left w:val="nil"/>
          <w:bottom w:val="nil"/>
          <w:right w:val="nil"/>
          <w:between w:val="nil"/>
        </w:pBdr>
        <w:spacing w:after="0"/>
        <w:ind w:left="1134" w:hanging="283"/>
        <w:jc w:val="both"/>
        <w:rPr>
          <w:rFonts w:ascii="Verdana" w:eastAsia="Verdana" w:hAnsi="Verdana" w:cs="Verdana"/>
          <w:color w:val="000000"/>
          <w:sz w:val="19"/>
          <w:szCs w:val="19"/>
        </w:rPr>
      </w:pPr>
      <w:r>
        <w:rPr>
          <w:rFonts w:ascii="Verdana" w:eastAsia="Verdana" w:hAnsi="Verdana" w:cs="Verdana"/>
          <w:color w:val="000000"/>
          <w:sz w:val="19"/>
          <w:szCs w:val="19"/>
        </w:rPr>
        <w:t>Grievance or complaint relates to physical injury, harm or death</w:t>
      </w:r>
    </w:p>
    <w:p w14:paraId="419C35E0" w14:textId="77777777" w:rsidR="006F41E0" w:rsidRDefault="00A20735">
      <w:pPr>
        <w:numPr>
          <w:ilvl w:val="0"/>
          <w:numId w:val="7"/>
        </w:numPr>
        <w:pBdr>
          <w:top w:val="nil"/>
          <w:left w:val="nil"/>
          <w:bottom w:val="nil"/>
          <w:right w:val="nil"/>
          <w:between w:val="nil"/>
        </w:pBdr>
        <w:spacing w:after="240"/>
        <w:ind w:left="1135" w:hanging="284"/>
        <w:jc w:val="both"/>
        <w:rPr>
          <w:rFonts w:ascii="Verdana" w:eastAsia="Verdana" w:hAnsi="Verdana" w:cs="Verdana"/>
          <w:color w:val="000000"/>
          <w:sz w:val="19"/>
          <w:szCs w:val="19"/>
        </w:rPr>
      </w:pPr>
      <w:r>
        <w:rPr>
          <w:rFonts w:ascii="Verdana" w:eastAsia="Verdana" w:hAnsi="Verdana" w:cs="Verdana"/>
          <w:color w:val="000000"/>
          <w:sz w:val="19"/>
          <w:szCs w:val="19"/>
        </w:rPr>
        <w:t>Grievance or complaint relates to GBV, SEA/H, VAC or human trafficking.</w:t>
      </w:r>
    </w:p>
    <w:p w14:paraId="20CBB68E" w14:textId="77777777" w:rsidR="006F41E0" w:rsidRDefault="00A20735">
      <w:pPr>
        <w:pBdr>
          <w:top w:val="nil"/>
          <w:left w:val="nil"/>
          <w:bottom w:val="nil"/>
          <w:right w:val="nil"/>
          <w:between w:val="nil"/>
        </w:pBdr>
        <w:spacing w:after="120"/>
        <w:ind w:left="1134" w:hanging="1134"/>
        <w:jc w:val="both"/>
        <w:rPr>
          <w:rFonts w:ascii="Verdana" w:eastAsia="Verdana" w:hAnsi="Verdana" w:cs="Verdana"/>
          <w:color w:val="000000"/>
          <w:sz w:val="19"/>
          <w:szCs w:val="19"/>
        </w:rPr>
      </w:pPr>
      <w:r>
        <w:rPr>
          <w:rFonts w:ascii="Verdana" w:eastAsia="Verdana" w:hAnsi="Verdana" w:cs="Verdana"/>
          <w:b/>
          <w:color w:val="000000"/>
          <w:sz w:val="19"/>
          <w:szCs w:val="19"/>
        </w:rPr>
        <w:t>Immediate reporting to WUTMI</w:t>
      </w:r>
      <w:r>
        <w:rPr>
          <w:rFonts w:ascii="Verdana" w:eastAsia="Verdana" w:hAnsi="Verdana" w:cs="Verdana"/>
          <w:color w:val="000000"/>
          <w:sz w:val="19"/>
          <w:szCs w:val="19"/>
        </w:rPr>
        <w:t xml:space="preserve"> of the following:</w:t>
      </w:r>
    </w:p>
    <w:p w14:paraId="422739CE" w14:textId="77777777" w:rsidR="006F41E0" w:rsidRDefault="00A20735">
      <w:pPr>
        <w:numPr>
          <w:ilvl w:val="0"/>
          <w:numId w:val="8"/>
        </w:numPr>
        <w:pBdr>
          <w:top w:val="nil"/>
          <w:left w:val="nil"/>
          <w:bottom w:val="nil"/>
          <w:right w:val="nil"/>
          <w:between w:val="nil"/>
        </w:pBdr>
        <w:spacing w:after="0" w:line="240" w:lineRule="auto"/>
        <w:ind w:left="1134" w:hanging="283"/>
        <w:jc w:val="both"/>
        <w:rPr>
          <w:rFonts w:ascii="Verdana" w:eastAsia="Verdana" w:hAnsi="Verdana" w:cs="Verdana"/>
          <w:color w:val="000000"/>
          <w:sz w:val="19"/>
          <w:szCs w:val="19"/>
        </w:rPr>
      </w:pPr>
      <w:r>
        <w:rPr>
          <w:rFonts w:ascii="Verdana" w:eastAsia="Verdana" w:hAnsi="Verdana" w:cs="Verdana"/>
          <w:color w:val="000000"/>
          <w:sz w:val="19"/>
          <w:szCs w:val="19"/>
        </w:rPr>
        <w:t>Grievance or complaint received relating to GBV and SEA/H</w:t>
      </w:r>
    </w:p>
    <w:p w14:paraId="75E173F7" w14:textId="77777777" w:rsidR="006F41E0" w:rsidRDefault="006F41E0">
      <w:pPr>
        <w:ind w:left="709"/>
        <w:jc w:val="both"/>
        <w:rPr>
          <w:sz w:val="20"/>
          <w:szCs w:val="20"/>
        </w:rPr>
      </w:pPr>
    </w:p>
    <w:p w14:paraId="652ACCA7" w14:textId="77777777" w:rsidR="006F41E0" w:rsidRDefault="00A20735" w:rsidP="00913550">
      <w:pPr>
        <w:pStyle w:val="Heading1"/>
        <w:numPr>
          <w:ilvl w:val="0"/>
          <w:numId w:val="11"/>
        </w:numPr>
        <w:shd w:val="clear" w:color="auto" w:fill="DEEBF6"/>
        <w:ind w:left="426" w:hanging="426"/>
        <w:rPr>
          <w:rFonts w:ascii="Verdana" w:eastAsia="Verdana" w:hAnsi="Verdana" w:cs="Verdana"/>
          <w:sz w:val="24"/>
          <w:szCs w:val="24"/>
        </w:rPr>
      </w:pPr>
      <w:bookmarkStart w:id="16" w:name="_heading=h.44sinio" w:colFirst="0" w:colLast="0"/>
      <w:bookmarkEnd w:id="16"/>
      <w:r>
        <w:rPr>
          <w:rFonts w:ascii="Verdana" w:eastAsia="Verdana" w:hAnsi="Verdana" w:cs="Verdana"/>
          <w:sz w:val="24"/>
          <w:szCs w:val="24"/>
        </w:rPr>
        <w:t>Information Handling and Storage</w:t>
      </w:r>
    </w:p>
    <w:p w14:paraId="35FA21AC" w14:textId="77777777" w:rsidR="006F41E0" w:rsidRDefault="00A20735">
      <w:pPr>
        <w:pBdr>
          <w:top w:val="nil"/>
          <w:left w:val="nil"/>
          <w:bottom w:val="nil"/>
          <w:right w:val="nil"/>
          <w:between w:val="nil"/>
        </w:pBdr>
        <w:spacing w:after="240" w:line="240" w:lineRule="auto"/>
        <w:jc w:val="both"/>
        <w:rPr>
          <w:rFonts w:ascii="Verdana" w:eastAsia="Verdana" w:hAnsi="Verdana" w:cs="Verdana"/>
          <w:color w:val="000000"/>
          <w:sz w:val="19"/>
          <w:szCs w:val="19"/>
        </w:rPr>
      </w:pPr>
      <w:r>
        <w:rPr>
          <w:rFonts w:ascii="Verdana" w:eastAsia="Verdana" w:hAnsi="Verdana" w:cs="Verdana"/>
          <w:color w:val="000000"/>
          <w:sz w:val="19"/>
          <w:szCs w:val="19"/>
        </w:rPr>
        <w:t>Each concern or complaint received by the DCP shall be allocated a unique File identifier – ESSP GRM – 2022 #1, ESSP GRM – 2022 #2 etc.</w:t>
      </w:r>
    </w:p>
    <w:p w14:paraId="57EA98C0" w14:textId="77777777" w:rsidR="006F41E0" w:rsidRDefault="00A20735">
      <w:pPr>
        <w:pBdr>
          <w:top w:val="nil"/>
          <w:left w:val="nil"/>
          <w:bottom w:val="nil"/>
          <w:right w:val="nil"/>
          <w:between w:val="nil"/>
        </w:pBdr>
        <w:spacing w:after="240" w:line="240" w:lineRule="auto"/>
        <w:jc w:val="both"/>
        <w:rPr>
          <w:rFonts w:ascii="Verdana" w:eastAsia="Verdana" w:hAnsi="Verdana" w:cs="Verdana"/>
          <w:color w:val="000000"/>
          <w:sz w:val="19"/>
          <w:szCs w:val="19"/>
        </w:rPr>
      </w:pPr>
      <w:r>
        <w:rPr>
          <w:rFonts w:ascii="Verdana" w:eastAsia="Verdana" w:hAnsi="Verdana" w:cs="Verdana"/>
          <w:color w:val="000000"/>
          <w:sz w:val="19"/>
          <w:szCs w:val="19"/>
        </w:rPr>
        <w:t>A hard copy of the Grievance Report Form will be filed by the DCP in a locked filing cabinet.</w:t>
      </w:r>
    </w:p>
    <w:p w14:paraId="5DF2F2B6" w14:textId="77777777" w:rsidR="006F41E0" w:rsidRDefault="00A20735">
      <w:pPr>
        <w:pBdr>
          <w:top w:val="nil"/>
          <w:left w:val="nil"/>
          <w:bottom w:val="nil"/>
          <w:right w:val="nil"/>
          <w:between w:val="nil"/>
        </w:pBdr>
        <w:spacing w:after="240" w:line="240" w:lineRule="auto"/>
        <w:jc w:val="both"/>
        <w:rPr>
          <w:rFonts w:ascii="Verdana" w:eastAsia="Verdana" w:hAnsi="Verdana" w:cs="Verdana"/>
          <w:b/>
          <w:color w:val="000000"/>
          <w:sz w:val="19"/>
          <w:szCs w:val="19"/>
        </w:rPr>
      </w:pPr>
      <w:r>
        <w:rPr>
          <w:rFonts w:ascii="Verdana" w:eastAsia="Verdana" w:hAnsi="Verdana" w:cs="Verdana"/>
          <w:b/>
          <w:color w:val="000000"/>
          <w:sz w:val="19"/>
          <w:szCs w:val="19"/>
        </w:rPr>
        <w:t>As noted in Section 7, the names and any other identifying information related to a Project grievance will be redacted from the Form and the Register before it is shared with the World Band and identified Government of RMI representatives.</w:t>
      </w:r>
    </w:p>
    <w:p w14:paraId="4C561EB6" w14:textId="77777777" w:rsidR="006F41E0" w:rsidRDefault="00A20735">
      <w:pPr>
        <w:pBdr>
          <w:top w:val="nil"/>
          <w:left w:val="nil"/>
          <w:bottom w:val="nil"/>
          <w:right w:val="nil"/>
          <w:between w:val="nil"/>
        </w:pBdr>
        <w:spacing w:after="240" w:line="240" w:lineRule="auto"/>
        <w:jc w:val="both"/>
        <w:rPr>
          <w:rFonts w:ascii="Verdana" w:eastAsia="Verdana" w:hAnsi="Verdana" w:cs="Verdana"/>
          <w:color w:val="000000"/>
          <w:sz w:val="19"/>
          <w:szCs w:val="19"/>
        </w:rPr>
      </w:pPr>
      <w:r>
        <w:rPr>
          <w:rFonts w:ascii="Verdana" w:eastAsia="Verdana" w:hAnsi="Verdana" w:cs="Verdana"/>
          <w:color w:val="000000"/>
          <w:sz w:val="19"/>
          <w:szCs w:val="19"/>
        </w:rPr>
        <w:t>Detailed information relating to GBV, SEA/H, HT, VAC will be treated as personal and confidential (retained only by Project management and the PSC) and shall only be made available to WUTMI with the permission of the survivor/victim. In cases of alleged criminal activity, the police will be informed. Any other information shall be treated as confidential unless all parties have approved release.</w:t>
      </w:r>
    </w:p>
    <w:p w14:paraId="53B7D2F3" w14:textId="77777777" w:rsidR="006F41E0" w:rsidRDefault="006F41E0" w:rsidP="003E3735">
      <w:pPr>
        <w:pStyle w:val="Heading1"/>
        <w:numPr>
          <w:ilvl w:val="0"/>
          <w:numId w:val="0"/>
        </w:numPr>
        <w:shd w:val="clear" w:color="auto" w:fill="FFFFFF"/>
        <w:spacing w:after="0"/>
        <w:ind w:left="426" w:right="119"/>
        <w:rPr>
          <w:rFonts w:ascii="Verdana" w:eastAsia="Verdana" w:hAnsi="Verdana" w:cs="Verdana"/>
          <w:sz w:val="22"/>
          <w:szCs w:val="22"/>
        </w:rPr>
      </w:pPr>
    </w:p>
    <w:p w14:paraId="4E249D8D" w14:textId="77777777" w:rsidR="006F41E0" w:rsidRDefault="00A20735" w:rsidP="00913550">
      <w:pPr>
        <w:pStyle w:val="Heading1"/>
        <w:numPr>
          <w:ilvl w:val="0"/>
          <w:numId w:val="11"/>
        </w:numPr>
        <w:shd w:val="clear" w:color="auto" w:fill="DEEBF6"/>
        <w:ind w:left="426" w:right="119" w:hanging="426"/>
        <w:rPr>
          <w:rFonts w:ascii="Verdana" w:eastAsia="Verdana" w:hAnsi="Verdana" w:cs="Verdana"/>
          <w:sz w:val="22"/>
          <w:szCs w:val="22"/>
        </w:rPr>
      </w:pPr>
      <w:bookmarkStart w:id="17" w:name="_heading=h.2jxsxqh" w:colFirst="0" w:colLast="0"/>
      <w:bookmarkEnd w:id="17"/>
      <w:r>
        <w:rPr>
          <w:rFonts w:ascii="Verdana" w:eastAsia="Verdana" w:hAnsi="Verdana" w:cs="Verdana"/>
          <w:sz w:val="22"/>
          <w:szCs w:val="22"/>
        </w:rPr>
        <w:t>Contact Information</w:t>
      </w:r>
    </w:p>
    <w:p w14:paraId="6DBD0BED" w14:textId="77777777" w:rsidR="006F41E0" w:rsidRDefault="00A20735">
      <w:pPr>
        <w:spacing w:after="240" w:line="240" w:lineRule="auto"/>
        <w:ind w:right="119"/>
        <w:jc w:val="both"/>
        <w:rPr>
          <w:rFonts w:ascii="Verdana" w:eastAsia="Verdana" w:hAnsi="Verdana" w:cs="Verdana"/>
          <w:sz w:val="19"/>
          <w:szCs w:val="19"/>
        </w:rPr>
      </w:pPr>
      <w:r>
        <w:rPr>
          <w:rFonts w:ascii="Verdana" w:eastAsia="Verdana" w:hAnsi="Verdana" w:cs="Verdana"/>
          <w:sz w:val="19"/>
          <w:szCs w:val="19"/>
        </w:rPr>
        <w:t xml:space="preserve">If you or someone you know has a concern or complaint about the ESSP, please contact the Project in any of the following ways. You can make an analysis complaint. </w:t>
      </w:r>
    </w:p>
    <w:p w14:paraId="087F7DE9" w14:textId="77777777" w:rsidR="006F41E0" w:rsidRDefault="00A20735" w:rsidP="001D4E50">
      <w:pPr>
        <w:shd w:val="clear" w:color="auto" w:fill="FFFF00"/>
        <w:spacing w:after="240" w:line="240" w:lineRule="auto"/>
        <w:ind w:left="284" w:right="119"/>
        <w:jc w:val="both"/>
        <w:rPr>
          <w:rFonts w:ascii="Verdana" w:eastAsia="Verdana" w:hAnsi="Verdana" w:cs="Verdana"/>
          <w:b/>
          <w:sz w:val="19"/>
          <w:szCs w:val="19"/>
        </w:rPr>
      </w:pPr>
      <w:bookmarkStart w:id="18" w:name="_heading=h.z337ya" w:colFirst="0" w:colLast="0"/>
      <w:bookmarkEnd w:id="18"/>
      <w:r>
        <w:rPr>
          <w:rFonts w:ascii="Verdana" w:eastAsia="Verdana" w:hAnsi="Verdana" w:cs="Verdana"/>
          <w:b/>
          <w:sz w:val="19"/>
          <w:szCs w:val="19"/>
        </w:rPr>
        <w:t xml:space="preserve">In person: </w:t>
      </w:r>
    </w:p>
    <w:p w14:paraId="1E0DFC09" w14:textId="77777777" w:rsidR="006F41E0" w:rsidRDefault="00A20735" w:rsidP="003E3735">
      <w:pPr>
        <w:tabs>
          <w:tab w:val="left" w:pos="1560"/>
        </w:tabs>
        <w:spacing w:after="120" w:line="240" w:lineRule="auto"/>
        <w:ind w:left="284" w:right="544"/>
        <w:jc w:val="both"/>
        <w:rPr>
          <w:rFonts w:ascii="Verdana" w:eastAsia="Verdana" w:hAnsi="Verdana" w:cs="Verdana"/>
          <w:sz w:val="19"/>
          <w:szCs w:val="19"/>
        </w:rPr>
      </w:pPr>
      <w:r>
        <w:rPr>
          <w:rFonts w:ascii="Verdana" w:eastAsia="Verdana" w:hAnsi="Verdana" w:cs="Verdana"/>
          <w:sz w:val="19"/>
          <w:szCs w:val="19"/>
        </w:rPr>
        <w:t xml:space="preserve">Majuro:    DIDA (across Pacific Pure Water) Uliga Village, Majuro MH 96960 or </w:t>
      </w:r>
    </w:p>
    <w:p w14:paraId="198A9514" w14:textId="77777777" w:rsidR="006F41E0" w:rsidRDefault="00A20735" w:rsidP="003E3735">
      <w:pPr>
        <w:tabs>
          <w:tab w:val="left" w:pos="1276"/>
        </w:tabs>
        <w:spacing w:after="120" w:line="240" w:lineRule="auto"/>
        <w:ind w:left="284" w:right="544"/>
        <w:jc w:val="both"/>
        <w:rPr>
          <w:rFonts w:ascii="Verdana" w:eastAsia="Verdana" w:hAnsi="Verdana" w:cs="Verdana"/>
          <w:sz w:val="19"/>
          <w:szCs w:val="19"/>
        </w:rPr>
      </w:pPr>
      <w:r>
        <w:rPr>
          <w:rFonts w:ascii="Verdana" w:eastAsia="Verdana" w:hAnsi="Verdana" w:cs="Verdana"/>
          <w:sz w:val="19"/>
          <w:szCs w:val="19"/>
        </w:rPr>
        <w:tab/>
        <w:t>PIU,  National Training Council (College of the Marshall Islands Old Library)</w:t>
      </w:r>
    </w:p>
    <w:p w14:paraId="7485CF65" w14:textId="77777777" w:rsidR="006F41E0" w:rsidRDefault="00A20735" w:rsidP="003E3735">
      <w:pPr>
        <w:spacing w:after="120" w:line="240" w:lineRule="auto"/>
        <w:ind w:left="284" w:right="544"/>
        <w:jc w:val="both"/>
        <w:rPr>
          <w:rFonts w:ascii="Verdana" w:eastAsia="Verdana" w:hAnsi="Verdana" w:cs="Verdana"/>
          <w:sz w:val="19"/>
          <w:szCs w:val="19"/>
        </w:rPr>
      </w:pPr>
      <w:r>
        <w:rPr>
          <w:rFonts w:ascii="Verdana" w:eastAsia="Verdana" w:hAnsi="Verdana" w:cs="Verdana"/>
          <w:sz w:val="19"/>
          <w:szCs w:val="19"/>
        </w:rPr>
        <w:t>Ebeye:     KADA Building, Ebeye, Kwajalein Atoll</w:t>
      </w:r>
    </w:p>
    <w:p w14:paraId="4C723932" w14:textId="77777777" w:rsidR="006F41E0" w:rsidRDefault="00A20735" w:rsidP="001D4E50">
      <w:pPr>
        <w:shd w:val="clear" w:color="auto" w:fill="FFFF00"/>
        <w:spacing w:after="240" w:line="240" w:lineRule="auto"/>
        <w:ind w:left="284" w:right="119"/>
        <w:jc w:val="both"/>
        <w:rPr>
          <w:rFonts w:ascii="Verdana" w:eastAsia="Verdana" w:hAnsi="Verdana" w:cs="Verdana"/>
          <w:b/>
          <w:sz w:val="19"/>
          <w:szCs w:val="19"/>
        </w:rPr>
      </w:pPr>
      <w:r>
        <w:rPr>
          <w:rFonts w:ascii="Verdana" w:eastAsia="Verdana" w:hAnsi="Verdana" w:cs="Verdana"/>
          <w:b/>
          <w:sz w:val="19"/>
          <w:szCs w:val="19"/>
        </w:rPr>
        <w:t xml:space="preserve">By Phone: </w:t>
      </w:r>
    </w:p>
    <w:p w14:paraId="55091565" w14:textId="77777777" w:rsidR="006F41E0" w:rsidRDefault="00A20735" w:rsidP="003E3735">
      <w:pPr>
        <w:spacing w:after="120" w:line="240" w:lineRule="auto"/>
        <w:ind w:left="284" w:right="544"/>
        <w:jc w:val="both"/>
        <w:rPr>
          <w:rFonts w:ascii="Verdana" w:eastAsia="Verdana" w:hAnsi="Verdana" w:cs="Verdana"/>
          <w:sz w:val="19"/>
          <w:szCs w:val="19"/>
          <w:highlight w:val="white"/>
        </w:rPr>
      </w:pPr>
      <w:r>
        <w:rPr>
          <w:rFonts w:ascii="Verdana" w:eastAsia="Verdana" w:hAnsi="Verdana" w:cs="Verdana"/>
          <w:sz w:val="19"/>
          <w:szCs w:val="19"/>
        </w:rPr>
        <w:t>Project Implementation Unit</w:t>
      </w:r>
      <w:r>
        <w:rPr>
          <w:rFonts w:ascii="Verdana" w:eastAsia="Verdana" w:hAnsi="Verdana" w:cs="Verdana"/>
          <w:sz w:val="19"/>
          <w:szCs w:val="19"/>
        </w:rPr>
        <w:tab/>
      </w:r>
      <w:r>
        <w:rPr>
          <w:rFonts w:ascii="Verdana" w:eastAsia="Verdana" w:hAnsi="Verdana" w:cs="Verdana"/>
          <w:sz w:val="19"/>
          <w:szCs w:val="19"/>
        </w:rPr>
        <w:tab/>
      </w:r>
      <w:r>
        <w:rPr>
          <w:rFonts w:ascii="Verdana" w:eastAsia="Verdana" w:hAnsi="Verdana" w:cs="Verdana"/>
          <w:sz w:val="19"/>
          <w:szCs w:val="19"/>
        </w:rPr>
        <w:tab/>
      </w:r>
      <w:r>
        <w:rPr>
          <w:rFonts w:ascii="Verdana" w:eastAsia="Verdana" w:hAnsi="Verdana" w:cs="Verdana"/>
          <w:sz w:val="19"/>
          <w:szCs w:val="19"/>
          <w:highlight w:val="white"/>
        </w:rPr>
        <w:t>(692) 458-4198</w:t>
      </w:r>
    </w:p>
    <w:p w14:paraId="5886A28D" w14:textId="29D5DABB" w:rsidR="006F41E0" w:rsidRDefault="00A20735" w:rsidP="003E3735">
      <w:pPr>
        <w:tabs>
          <w:tab w:val="left" w:pos="4962"/>
        </w:tabs>
        <w:spacing w:after="120" w:line="240" w:lineRule="auto"/>
        <w:ind w:left="284" w:right="544"/>
        <w:jc w:val="both"/>
        <w:rPr>
          <w:rFonts w:ascii="Verdana" w:eastAsia="Verdana" w:hAnsi="Verdana" w:cs="Verdana"/>
          <w:sz w:val="19"/>
          <w:szCs w:val="19"/>
        </w:rPr>
      </w:pPr>
      <w:r>
        <w:rPr>
          <w:rFonts w:ascii="Verdana" w:eastAsia="Verdana" w:hAnsi="Verdana" w:cs="Verdana"/>
          <w:sz w:val="19"/>
          <w:szCs w:val="19"/>
        </w:rPr>
        <w:t xml:space="preserve">DIDA Office, Majuro </w:t>
      </w:r>
      <w:r>
        <w:rPr>
          <w:rFonts w:ascii="Verdana" w:eastAsia="Verdana" w:hAnsi="Verdana" w:cs="Verdana"/>
          <w:sz w:val="19"/>
          <w:szCs w:val="19"/>
        </w:rPr>
        <w:tab/>
      </w:r>
      <w:r w:rsidR="003E3735">
        <w:rPr>
          <w:rFonts w:ascii="Verdana" w:eastAsia="Verdana" w:hAnsi="Verdana" w:cs="Verdana"/>
          <w:sz w:val="19"/>
          <w:szCs w:val="19"/>
        </w:rPr>
        <w:t xml:space="preserve"> </w:t>
      </w:r>
      <w:r>
        <w:rPr>
          <w:rFonts w:ascii="Verdana" w:eastAsia="Verdana" w:hAnsi="Verdana" w:cs="Verdana"/>
          <w:sz w:val="19"/>
          <w:szCs w:val="19"/>
        </w:rPr>
        <w:t xml:space="preserve">(692) 625 5968 </w:t>
      </w:r>
    </w:p>
    <w:p w14:paraId="4016D36A" w14:textId="0C34F228" w:rsidR="006F41E0" w:rsidRDefault="00A20735">
      <w:pPr>
        <w:tabs>
          <w:tab w:val="left" w:pos="5387"/>
        </w:tabs>
        <w:spacing w:after="240" w:line="240" w:lineRule="auto"/>
        <w:ind w:left="284" w:right="544"/>
        <w:jc w:val="both"/>
        <w:rPr>
          <w:rFonts w:ascii="Verdana" w:eastAsia="Verdana" w:hAnsi="Verdana" w:cs="Verdana"/>
          <w:sz w:val="19"/>
          <w:szCs w:val="19"/>
        </w:rPr>
      </w:pPr>
      <w:r>
        <w:rPr>
          <w:rFonts w:ascii="Verdana" w:eastAsia="Verdana" w:hAnsi="Verdana" w:cs="Verdana"/>
          <w:sz w:val="19"/>
          <w:szCs w:val="19"/>
        </w:rPr>
        <w:t xml:space="preserve">Ebeye:                                                           </w:t>
      </w:r>
      <w:r w:rsidR="003E3735">
        <w:rPr>
          <w:rFonts w:ascii="Verdana" w:eastAsia="Verdana" w:hAnsi="Verdana" w:cs="Verdana"/>
          <w:sz w:val="19"/>
          <w:szCs w:val="19"/>
        </w:rPr>
        <w:t xml:space="preserve"> </w:t>
      </w:r>
      <w:r>
        <w:rPr>
          <w:rFonts w:ascii="Verdana" w:eastAsia="Verdana" w:hAnsi="Verdana" w:cs="Verdana"/>
          <w:sz w:val="19"/>
          <w:szCs w:val="19"/>
        </w:rPr>
        <w:t xml:space="preserve"> (692) 458-3069</w:t>
      </w:r>
      <w:r>
        <w:rPr>
          <w:rFonts w:ascii="Verdana" w:eastAsia="Verdana" w:hAnsi="Verdana" w:cs="Verdana"/>
          <w:sz w:val="19"/>
          <w:szCs w:val="19"/>
        </w:rPr>
        <w:tab/>
      </w:r>
    </w:p>
    <w:p w14:paraId="46B95B54" w14:textId="77777777" w:rsidR="006F41E0" w:rsidRDefault="00A20735" w:rsidP="001D4E50">
      <w:pPr>
        <w:shd w:val="clear" w:color="auto" w:fill="FFFF00"/>
        <w:spacing w:after="240" w:line="240" w:lineRule="auto"/>
        <w:ind w:left="284" w:right="119"/>
        <w:jc w:val="both"/>
        <w:rPr>
          <w:rFonts w:ascii="Verdana" w:eastAsia="Verdana" w:hAnsi="Verdana" w:cs="Verdana"/>
          <w:b/>
          <w:sz w:val="19"/>
          <w:szCs w:val="19"/>
        </w:rPr>
      </w:pPr>
      <w:r>
        <w:rPr>
          <w:rFonts w:ascii="Verdana" w:eastAsia="Verdana" w:hAnsi="Verdana" w:cs="Verdana"/>
          <w:b/>
          <w:sz w:val="19"/>
          <w:szCs w:val="19"/>
        </w:rPr>
        <w:t xml:space="preserve">By email: </w:t>
      </w:r>
    </w:p>
    <w:p w14:paraId="4FF18CD7" w14:textId="77777777" w:rsidR="006F41E0" w:rsidRDefault="00A20735">
      <w:pPr>
        <w:tabs>
          <w:tab w:val="left" w:pos="4253"/>
        </w:tabs>
        <w:spacing w:after="120" w:line="240" w:lineRule="auto"/>
        <w:ind w:left="284" w:right="544"/>
        <w:jc w:val="both"/>
        <w:rPr>
          <w:rFonts w:ascii="Verdana" w:eastAsia="Verdana" w:hAnsi="Verdana" w:cs="Verdana"/>
          <w:sz w:val="19"/>
          <w:szCs w:val="19"/>
        </w:rPr>
      </w:pPr>
      <w:r>
        <w:rPr>
          <w:rFonts w:ascii="Verdana" w:eastAsia="Verdana" w:hAnsi="Verdana" w:cs="Verdana"/>
          <w:b/>
          <w:sz w:val="19"/>
          <w:szCs w:val="19"/>
          <w:u w:val="single"/>
        </w:rPr>
        <w:t>Project Manager</w:t>
      </w:r>
      <w:r>
        <w:rPr>
          <w:rFonts w:ascii="Verdana" w:eastAsia="Verdana" w:hAnsi="Verdana" w:cs="Verdana"/>
          <w:sz w:val="19"/>
          <w:szCs w:val="19"/>
        </w:rPr>
        <w:t>, Designated Contact Person</w:t>
      </w:r>
    </w:p>
    <w:p w14:paraId="00B50075" w14:textId="7FA94AF3" w:rsidR="006F41E0" w:rsidRDefault="00A20735">
      <w:pPr>
        <w:tabs>
          <w:tab w:val="left" w:pos="4253"/>
        </w:tabs>
        <w:spacing w:after="240" w:line="240" w:lineRule="auto"/>
        <w:ind w:left="284" w:right="544"/>
        <w:jc w:val="both"/>
        <w:rPr>
          <w:rFonts w:ascii="Verdana" w:eastAsia="Verdana" w:hAnsi="Verdana" w:cs="Verdana"/>
          <w:sz w:val="19"/>
          <w:szCs w:val="19"/>
        </w:rPr>
      </w:pPr>
      <w:r>
        <w:rPr>
          <w:rFonts w:ascii="Verdana" w:eastAsia="Verdana" w:hAnsi="Verdana" w:cs="Verdana"/>
          <w:sz w:val="19"/>
          <w:szCs w:val="19"/>
        </w:rPr>
        <w:t>Susan Kom</w:t>
      </w:r>
      <w:r w:rsidR="001D4E50">
        <w:rPr>
          <w:rFonts w:ascii="Verdana" w:eastAsia="Verdana" w:hAnsi="Verdana" w:cs="Verdana"/>
          <w:sz w:val="19"/>
          <w:szCs w:val="19"/>
        </w:rPr>
        <w:t>m</w:t>
      </w:r>
      <w:r>
        <w:rPr>
          <w:rFonts w:ascii="Verdana" w:eastAsia="Verdana" w:hAnsi="Verdana" w:cs="Verdana"/>
          <w:sz w:val="19"/>
          <w:szCs w:val="19"/>
        </w:rPr>
        <w:t>wa</w:t>
      </w:r>
      <w:r>
        <w:rPr>
          <w:rFonts w:ascii="Verdana" w:eastAsia="Verdana" w:hAnsi="Verdana" w:cs="Verdana"/>
          <w:sz w:val="19"/>
          <w:szCs w:val="19"/>
        </w:rPr>
        <w:tab/>
        <w:t xml:space="preserve"> </w:t>
      </w:r>
      <w:hyperlink r:id="rId24">
        <w:r>
          <w:rPr>
            <w:rFonts w:ascii="Verdana" w:eastAsia="Verdana" w:hAnsi="Verdana" w:cs="Verdana"/>
            <w:color w:val="0563C1"/>
            <w:sz w:val="19"/>
            <w:szCs w:val="19"/>
            <w:u w:val="single"/>
          </w:rPr>
          <w:t>suekommwa@gmail.com</w:t>
        </w:r>
      </w:hyperlink>
    </w:p>
    <w:p w14:paraId="3ADF2EA5" w14:textId="77777777" w:rsidR="006F41E0" w:rsidRDefault="00A20735">
      <w:pPr>
        <w:spacing w:after="60" w:line="240" w:lineRule="auto"/>
        <w:ind w:left="284" w:right="544"/>
        <w:jc w:val="both"/>
        <w:rPr>
          <w:rFonts w:ascii="Verdana" w:eastAsia="Verdana" w:hAnsi="Verdana" w:cs="Verdana"/>
          <w:b/>
          <w:sz w:val="19"/>
          <w:szCs w:val="19"/>
          <w:u w:val="single"/>
        </w:rPr>
      </w:pPr>
      <w:r>
        <w:rPr>
          <w:rFonts w:ascii="Verdana" w:eastAsia="Verdana" w:hAnsi="Verdana" w:cs="Verdana"/>
          <w:b/>
          <w:sz w:val="19"/>
          <w:szCs w:val="19"/>
          <w:u w:val="single"/>
        </w:rPr>
        <w:t>DIDA Safeguards Team</w:t>
      </w:r>
    </w:p>
    <w:p w14:paraId="1F0D34E1" w14:textId="77777777" w:rsidR="006F41E0" w:rsidRDefault="00A20735">
      <w:pPr>
        <w:tabs>
          <w:tab w:val="left" w:pos="4253"/>
        </w:tabs>
        <w:spacing w:after="120" w:line="240" w:lineRule="auto"/>
        <w:ind w:left="284" w:right="544"/>
        <w:jc w:val="both"/>
        <w:rPr>
          <w:rFonts w:ascii="Verdana" w:eastAsia="Verdana" w:hAnsi="Verdana" w:cs="Verdana"/>
          <w:sz w:val="19"/>
          <w:szCs w:val="19"/>
        </w:rPr>
      </w:pPr>
      <w:r>
        <w:rPr>
          <w:rFonts w:ascii="Verdana" w:eastAsia="Verdana" w:hAnsi="Verdana" w:cs="Verdana"/>
          <w:sz w:val="19"/>
          <w:szCs w:val="19"/>
        </w:rPr>
        <w:t xml:space="preserve">Kimber </w:t>
      </w:r>
      <w:r>
        <w:rPr>
          <w:sz w:val="22"/>
          <w:szCs w:val="22"/>
        </w:rPr>
        <w:t>Rilometo</w:t>
      </w:r>
      <w:r>
        <w:rPr>
          <w:rFonts w:ascii="Verdana" w:eastAsia="Verdana" w:hAnsi="Verdana" w:cs="Verdana"/>
          <w:sz w:val="19"/>
          <w:szCs w:val="19"/>
        </w:rPr>
        <w:t xml:space="preserve"> </w:t>
      </w:r>
      <w:r>
        <w:rPr>
          <w:rFonts w:ascii="Verdana" w:eastAsia="Verdana" w:hAnsi="Verdana" w:cs="Verdana"/>
          <w:sz w:val="19"/>
          <w:szCs w:val="19"/>
        </w:rPr>
        <w:tab/>
        <w:t xml:space="preserve"> </w:t>
      </w:r>
      <w:hyperlink r:id="rId25">
        <w:r>
          <w:rPr>
            <w:rFonts w:ascii="Verdana" w:eastAsia="Verdana" w:hAnsi="Verdana" w:cs="Verdana"/>
            <w:color w:val="0563C1"/>
            <w:sz w:val="19"/>
            <w:szCs w:val="19"/>
            <w:u w:val="single"/>
          </w:rPr>
          <w:t>ciu.safeguards1@gmail.com</w:t>
        </w:r>
      </w:hyperlink>
    </w:p>
    <w:p w14:paraId="58B25EDF" w14:textId="77777777" w:rsidR="006F41E0" w:rsidRDefault="00A20735">
      <w:pPr>
        <w:tabs>
          <w:tab w:val="left" w:pos="4253"/>
        </w:tabs>
        <w:spacing w:after="120" w:line="240" w:lineRule="auto"/>
        <w:ind w:left="284" w:right="544"/>
        <w:jc w:val="both"/>
        <w:rPr>
          <w:rFonts w:ascii="Verdana" w:eastAsia="Verdana" w:hAnsi="Verdana" w:cs="Verdana"/>
          <w:sz w:val="19"/>
          <w:szCs w:val="19"/>
        </w:rPr>
      </w:pPr>
      <w:r>
        <w:rPr>
          <w:rFonts w:ascii="Verdana" w:eastAsia="Verdana" w:hAnsi="Verdana" w:cs="Verdana"/>
          <w:sz w:val="19"/>
          <w:szCs w:val="19"/>
        </w:rPr>
        <w:t>Yumi Crisostomo</w:t>
      </w:r>
      <w:r>
        <w:rPr>
          <w:rFonts w:ascii="Verdana" w:eastAsia="Verdana" w:hAnsi="Verdana" w:cs="Verdana"/>
          <w:sz w:val="19"/>
          <w:szCs w:val="19"/>
        </w:rPr>
        <w:tab/>
        <w:t xml:space="preserve"> </w:t>
      </w:r>
      <w:hyperlink r:id="rId26">
        <w:r>
          <w:rPr>
            <w:rFonts w:ascii="Verdana" w:eastAsia="Verdana" w:hAnsi="Verdana" w:cs="Verdana"/>
            <w:color w:val="1155CC"/>
            <w:sz w:val="19"/>
            <w:szCs w:val="19"/>
            <w:u w:val="single"/>
          </w:rPr>
          <w:t>mikefamilystore@gmail.com</w:t>
        </w:r>
      </w:hyperlink>
      <w:r>
        <w:rPr>
          <w:rFonts w:ascii="Verdana" w:eastAsia="Verdana" w:hAnsi="Verdana" w:cs="Verdana"/>
          <w:sz w:val="19"/>
          <w:szCs w:val="19"/>
        </w:rPr>
        <w:t xml:space="preserve"> </w:t>
      </w:r>
    </w:p>
    <w:p w14:paraId="4DEE879F" w14:textId="77777777" w:rsidR="006F41E0" w:rsidRDefault="00A20735">
      <w:pPr>
        <w:spacing w:after="120" w:line="240" w:lineRule="auto"/>
        <w:ind w:left="284" w:right="544"/>
        <w:jc w:val="both"/>
        <w:rPr>
          <w:rFonts w:ascii="Verdana" w:eastAsia="Verdana" w:hAnsi="Verdana" w:cs="Verdana"/>
          <w:sz w:val="19"/>
          <w:szCs w:val="19"/>
        </w:rPr>
      </w:pPr>
      <w:r>
        <w:rPr>
          <w:rFonts w:ascii="Verdana" w:eastAsia="Verdana" w:hAnsi="Verdana" w:cs="Verdana"/>
          <w:sz w:val="19"/>
          <w:szCs w:val="19"/>
        </w:rPr>
        <w:t>Garry Venus</w:t>
      </w:r>
      <w:r>
        <w:rPr>
          <w:rFonts w:ascii="Verdana" w:eastAsia="Verdana" w:hAnsi="Verdana" w:cs="Verdana"/>
          <w:sz w:val="19"/>
          <w:szCs w:val="19"/>
        </w:rPr>
        <w:tab/>
      </w:r>
      <w:r>
        <w:rPr>
          <w:rFonts w:ascii="Verdana" w:eastAsia="Verdana" w:hAnsi="Verdana" w:cs="Verdana"/>
          <w:sz w:val="19"/>
          <w:szCs w:val="19"/>
        </w:rPr>
        <w:tab/>
      </w:r>
      <w:r>
        <w:rPr>
          <w:rFonts w:ascii="Verdana" w:eastAsia="Verdana" w:hAnsi="Verdana" w:cs="Verdana"/>
          <w:sz w:val="19"/>
          <w:szCs w:val="19"/>
        </w:rPr>
        <w:tab/>
      </w:r>
      <w:r>
        <w:rPr>
          <w:rFonts w:ascii="Verdana" w:eastAsia="Verdana" w:hAnsi="Verdana" w:cs="Verdana"/>
          <w:sz w:val="19"/>
          <w:szCs w:val="19"/>
        </w:rPr>
        <w:tab/>
      </w:r>
      <w:hyperlink r:id="rId27">
        <w:r>
          <w:rPr>
            <w:rFonts w:ascii="Verdana" w:eastAsia="Verdana" w:hAnsi="Verdana" w:cs="Verdana"/>
            <w:color w:val="0563C1"/>
            <w:sz w:val="19"/>
            <w:szCs w:val="19"/>
            <w:u w:val="single"/>
          </w:rPr>
          <w:t>gazza700@gmail.com</w:t>
        </w:r>
      </w:hyperlink>
    </w:p>
    <w:p w14:paraId="6F2E3A0D" w14:textId="7A08AD9A" w:rsidR="006F41E0" w:rsidRDefault="00A20735">
      <w:pPr>
        <w:spacing w:after="240" w:line="240" w:lineRule="auto"/>
        <w:ind w:left="284" w:right="544"/>
        <w:jc w:val="both"/>
        <w:rPr>
          <w:rFonts w:ascii="Verdana" w:eastAsia="Verdana" w:hAnsi="Verdana" w:cs="Verdana"/>
          <w:sz w:val="19"/>
          <w:szCs w:val="19"/>
        </w:rPr>
      </w:pPr>
      <w:r>
        <w:rPr>
          <w:rFonts w:ascii="Verdana" w:eastAsia="Verdana" w:hAnsi="Verdana" w:cs="Verdana"/>
          <w:sz w:val="19"/>
          <w:szCs w:val="19"/>
        </w:rPr>
        <w:t>Colleen Peacock</w:t>
      </w:r>
      <w:r>
        <w:rPr>
          <w:rFonts w:ascii="Verdana" w:eastAsia="Verdana" w:hAnsi="Verdana" w:cs="Verdana"/>
          <w:sz w:val="19"/>
          <w:szCs w:val="19"/>
        </w:rPr>
        <w:tab/>
      </w:r>
      <w:r>
        <w:rPr>
          <w:rFonts w:ascii="Verdana" w:eastAsia="Verdana" w:hAnsi="Verdana" w:cs="Verdana"/>
          <w:sz w:val="19"/>
          <w:szCs w:val="19"/>
        </w:rPr>
        <w:tab/>
      </w:r>
      <w:r>
        <w:rPr>
          <w:rFonts w:ascii="Verdana" w:eastAsia="Verdana" w:hAnsi="Verdana" w:cs="Verdana"/>
          <w:sz w:val="19"/>
          <w:szCs w:val="19"/>
        </w:rPr>
        <w:tab/>
      </w:r>
      <w:r>
        <w:rPr>
          <w:rFonts w:ascii="Verdana" w:eastAsia="Verdana" w:hAnsi="Verdana" w:cs="Verdana"/>
          <w:sz w:val="19"/>
          <w:szCs w:val="19"/>
        </w:rPr>
        <w:tab/>
      </w:r>
      <w:hyperlink r:id="rId28">
        <w:r>
          <w:rPr>
            <w:rFonts w:ascii="Verdana" w:eastAsia="Verdana" w:hAnsi="Verdana" w:cs="Verdana"/>
            <w:color w:val="0563C1"/>
            <w:sz w:val="19"/>
            <w:szCs w:val="19"/>
            <w:u w:val="single"/>
          </w:rPr>
          <w:t>colleen@tautai.com</w:t>
        </w:r>
      </w:hyperlink>
    </w:p>
    <w:p w14:paraId="5B75EFB8" w14:textId="77777777" w:rsidR="006F41E0" w:rsidRDefault="00A20735" w:rsidP="001D4E50">
      <w:pPr>
        <w:shd w:val="clear" w:color="auto" w:fill="FFFF00"/>
        <w:spacing w:after="240" w:line="240" w:lineRule="auto"/>
        <w:ind w:left="284" w:right="119"/>
        <w:jc w:val="both"/>
        <w:rPr>
          <w:rFonts w:ascii="Verdana" w:eastAsia="Verdana" w:hAnsi="Verdana" w:cs="Verdana"/>
          <w:b/>
          <w:sz w:val="19"/>
          <w:szCs w:val="19"/>
        </w:rPr>
      </w:pPr>
      <w:r>
        <w:rPr>
          <w:rFonts w:ascii="Verdana" w:eastAsia="Verdana" w:hAnsi="Verdana" w:cs="Verdana"/>
          <w:b/>
          <w:sz w:val="19"/>
          <w:szCs w:val="19"/>
        </w:rPr>
        <w:t xml:space="preserve">By mail: </w:t>
      </w:r>
    </w:p>
    <w:p w14:paraId="567A4E5E" w14:textId="77777777" w:rsidR="006F41E0" w:rsidRDefault="00A20735" w:rsidP="001D4E50">
      <w:pPr>
        <w:spacing w:after="120" w:line="240" w:lineRule="auto"/>
        <w:ind w:left="284" w:right="544"/>
        <w:jc w:val="both"/>
        <w:rPr>
          <w:rFonts w:ascii="Verdana" w:eastAsia="Verdana" w:hAnsi="Verdana" w:cs="Verdana"/>
          <w:sz w:val="19"/>
          <w:szCs w:val="19"/>
        </w:rPr>
      </w:pPr>
      <w:r>
        <w:rPr>
          <w:rFonts w:ascii="Verdana" w:eastAsia="Verdana" w:hAnsi="Verdana" w:cs="Verdana"/>
          <w:sz w:val="19"/>
          <w:szCs w:val="19"/>
        </w:rPr>
        <w:t>Majuro – DIDA, P.O. Box D Majuro, MH 96960</w:t>
      </w:r>
    </w:p>
    <w:p w14:paraId="04D36087" w14:textId="2E02A7BB" w:rsidR="001D4E50" w:rsidRDefault="00A20735" w:rsidP="00847E53">
      <w:pPr>
        <w:spacing w:after="240" w:line="240" w:lineRule="auto"/>
        <w:ind w:left="284" w:right="544"/>
        <w:jc w:val="both"/>
        <w:rPr>
          <w:rFonts w:ascii="Verdana" w:eastAsia="Verdana" w:hAnsi="Verdana" w:cs="Verdana"/>
          <w:sz w:val="19"/>
          <w:szCs w:val="19"/>
        </w:rPr>
      </w:pPr>
      <w:r>
        <w:rPr>
          <w:rFonts w:ascii="Verdana" w:eastAsia="Verdana" w:hAnsi="Verdana" w:cs="Verdana"/>
          <w:sz w:val="19"/>
          <w:szCs w:val="19"/>
        </w:rPr>
        <w:t xml:space="preserve">Majuro – NTC, P.O. Box </w:t>
      </w:r>
      <w:r>
        <w:rPr>
          <w:rFonts w:ascii="Verdana" w:eastAsia="Verdana" w:hAnsi="Verdana" w:cs="Verdana"/>
          <w:sz w:val="19"/>
          <w:szCs w:val="19"/>
          <w:highlight w:val="white"/>
        </w:rPr>
        <w:t>3125</w:t>
      </w:r>
      <w:r>
        <w:rPr>
          <w:rFonts w:ascii="Verdana" w:eastAsia="Verdana" w:hAnsi="Verdana" w:cs="Verdana"/>
          <w:sz w:val="19"/>
          <w:szCs w:val="19"/>
        </w:rPr>
        <w:t xml:space="preserve"> Majuro, MH 96960</w:t>
      </w:r>
    </w:p>
    <w:p w14:paraId="594ED2D8" w14:textId="77777777" w:rsidR="006F41E0" w:rsidRDefault="00A20735" w:rsidP="001D4E50">
      <w:pPr>
        <w:shd w:val="clear" w:color="auto" w:fill="FFFF00"/>
        <w:spacing w:after="240" w:line="240" w:lineRule="auto"/>
        <w:ind w:left="284" w:right="-23"/>
        <w:jc w:val="both"/>
        <w:rPr>
          <w:rFonts w:ascii="Verdana" w:eastAsia="Verdana" w:hAnsi="Verdana" w:cs="Verdana"/>
          <w:b/>
          <w:sz w:val="19"/>
          <w:szCs w:val="19"/>
        </w:rPr>
      </w:pPr>
      <w:r>
        <w:rPr>
          <w:rFonts w:ascii="Verdana" w:eastAsia="Verdana" w:hAnsi="Verdana" w:cs="Verdana"/>
          <w:b/>
          <w:sz w:val="19"/>
          <w:szCs w:val="19"/>
        </w:rPr>
        <w:t>On the internet</w:t>
      </w:r>
      <w:r>
        <w:rPr>
          <w:rFonts w:ascii="Verdana" w:eastAsia="Verdana" w:hAnsi="Verdana" w:cs="Verdana"/>
          <w:b/>
          <w:sz w:val="19"/>
          <w:szCs w:val="19"/>
        </w:rPr>
        <w:tab/>
      </w:r>
      <w:r>
        <w:rPr>
          <w:rFonts w:ascii="Verdana" w:eastAsia="Verdana" w:hAnsi="Verdana" w:cs="Verdana"/>
          <w:b/>
          <w:sz w:val="19"/>
          <w:szCs w:val="19"/>
        </w:rPr>
        <w:tab/>
      </w:r>
      <w:r>
        <w:rPr>
          <w:rFonts w:ascii="Verdana" w:eastAsia="Verdana" w:hAnsi="Verdana" w:cs="Verdana"/>
          <w:b/>
          <w:sz w:val="19"/>
          <w:szCs w:val="19"/>
        </w:rPr>
        <w:tab/>
      </w:r>
      <w:r>
        <w:rPr>
          <w:rFonts w:ascii="Verdana" w:eastAsia="Verdana" w:hAnsi="Verdana" w:cs="Verdana"/>
          <w:b/>
          <w:sz w:val="19"/>
          <w:szCs w:val="19"/>
        </w:rPr>
        <w:tab/>
      </w:r>
      <w:r>
        <w:rPr>
          <w:rFonts w:ascii="Verdana" w:eastAsia="Verdana" w:hAnsi="Verdana" w:cs="Verdana"/>
          <w:b/>
          <w:sz w:val="19"/>
          <w:szCs w:val="19"/>
        </w:rPr>
        <w:tab/>
      </w:r>
      <w:r>
        <w:rPr>
          <w:rFonts w:ascii="Verdana" w:eastAsia="Verdana" w:hAnsi="Verdana" w:cs="Verdana"/>
          <w:b/>
          <w:sz w:val="19"/>
          <w:szCs w:val="19"/>
        </w:rPr>
        <w:tab/>
      </w:r>
      <w:r>
        <w:rPr>
          <w:rFonts w:ascii="Verdana" w:eastAsia="Verdana" w:hAnsi="Verdana" w:cs="Verdana"/>
          <w:b/>
          <w:sz w:val="19"/>
          <w:szCs w:val="19"/>
        </w:rPr>
        <w:tab/>
      </w:r>
      <w:r>
        <w:rPr>
          <w:rFonts w:ascii="Verdana" w:eastAsia="Verdana" w:hAnsi="Verdana" w:cs="Verdana"/>
          <w:b/>
          <w:sz w:val="19"/>
          <w:szCs w:val="19"/>
        </w:rPr>
        <w:tab/>
      </w:r>
      <w:r>
        <w:rPr>
          <w:rFonts w:ascii="Verdana" w:eastAsia="Verdana" w:hAnsi="Verdana" w:cs="Verdana"/>
          <w:b/>
          <w:sz w:val="19"/>
          <w:szCs w:val="19"/>
        </w:rPr>
        <w:tab/>
      </w:r>
      <w:r>
        <w:rPr>
          <w:rFonts w:ascii="Verdana" w:eastAsia="Verdana" w:hAnsi="Verdana" w:cs="Verdana"/>
          <w:b/>
          <w:sz w:val="19"/>
          <w:szCs w:val="19"/>
        </w:rPr>
        <w:tab/>
      </w:r>
    </w:p>
    <w:p w14:paraId="3FFB99C3" w14:textId="77777777" w:rsidR="006F41E0" w:rsidRDefault="00A20735">
      <w:pPr>
        <w:spacing w:after="240" w:line="240" w:lineRule="auto"/>
        <w:ind w:left="284" w:right="544"/>
        <w:jc w:val="both"/>
        <w:rPr>
          <w:rFonts w:ascii="Verdana" w:eastAsia="Verdana" w:hAnsi="Verdana" w:cs="Verdana"/>
        </w:rPr>
      </w:pPr>
      <w:r>
        <w:rPr>
          <w:rFonts w:ascii="Verdana" w:eastAsia="Verdana" w:hAnsi="Verdana" w:cs="Verdana"/>
          <w:sz w:val="19"/>
          <w:szCs w:val="19"/>
        </w:rPr>
        <w:t xml:space="preserve">Majuro – NTC </w:t>
      </w:r>
      <w:hyperlink r:id="rId29">
        <w:r>
          <w:rPr>
            <w:rFonts w:ascii="Verdana" w:eastAsia="Verdana" w:hAnsi="Verdana" w:cs="Verdana"/>
            <w:color w:val="1155CC"/>
            <w:sz w:val="19"/>
            <w:szCs w:val="19"/>
            <w:u w:val="single"/>
          </w:rPr>
          <w:t>www.ntcinfo.org</w:t>
        </w:r>
      </w:hyperlink>
      <w:r>
        <w:rPr>
          <w:rFonts w:ascii="Verdana" w:eastAsia="Verdana" w:hAnsi="Verdana" w:cs="Verdana"/>
          <w:sz w:val="19"/>
          <w:szCs w:val="19"/>
        </w:rPr>
        <w:t xml:space="preserve"> </w:t>
      </w:r>
    </w:p>
    <w:p w14:paraId="197AB196" w14:textId="69B08467" w:rsidR="007613F6" w:rsidRPr="00913550" w:rsidRDefault="007613F6" w:rsidP="00913550">
      <w:pPr>
        <w:spacing w:after="180" w:line="240" w:lineRule="auto"/>
        <w:ind w:left="284" w:right="-23" w:hanging="992"/>
        <w:jc w:val="both"/>
        <w:rPr>
          <w:sz w:val="20"/>
          <w:szCs w:val="20"/>
        </w:rPr>
      </w:pPr>
      <w:bookmarkStart w:id="19" w:name="_heading=h.1y810tw" w:colFirst="0" w:colLast="0"/>
      <w:bookmarkEnd w:id="19"/>
      <w:r>
        <w:rPr>
          <w:sz w:val="20"/>
          <w:szCs w:val="20"/>
        </w:rPr>
        <w:tab/>
      </w:r>
      <w:r w:rsidRPr="00913550">
        <w:rPr>
          <w:b/>
          <w:bCs/>
          <w:sz w:val="20"/>
          <w:szCs w:val="20"/>
        </w:rPr>
        <w:t xml:space="preserve">If the concern is related to </w:t>
      </w:r>
      <w:r w:rsidR="00913550" w:rsidRPr="00913550">
        <w:rPr>
          <w:b/>
          <w:bCs/>
          <w:sz w:val="20"/>
          <w:szCs w:val="20"/>
        </w:rPr>
        <w:t>gender-based violence</w:t>
      </w:r>
      <w:r w:rsidR="00913550" w:rsidRPr="00913550">
        <w:rPr>
          <w:sz w:val="20"/>
          <w:szCs w:val="20"/>
        </w:rPr>
        <w:t xml:space="preserve">, </w:t>
      </w:r>
      <w:r w:rsidR="00913550" w:rsidRPr="00913550">
        <w:rPr>
          <w:b/>
          <w:bCs/>
          <w:sz w:val="20"/>
          <w:szCs w:val="20"/>
        </w:rPr>
        <w:t>sexual exploitation, abuse or harassment, violence against children or human trafficking,</w:t>
      </w:r>
      <w:r w:rsidRPr="00913550">
        <w:rPr>
          <w:b/>
          <w:bCs/>
          <w:sz w:val="20"/>
          <w:szCs w:val="20"/>
        </w:rPr>
        <w:t xml:space="preserve"> </w:t>
      </w:r>
      <w:r w:rsidR="00913550">
        <w:rPr>
          <w:sz w:val="20"/>
          <w:szCs w:val="20"/>
        </w:rPr>
        <w:t>please contact</w:t>
      </w:r>
      <w:r w:rsidRPr="00913550">
        <w:rPr>
          <w:sz w:val="20"/>
          <w:szCs w:val="20"/>
        </w:rPr>
        <w:t xml:space="preserve"> </w:t>
      </w:r>
      <w:r w:rsidRPr="00913550">
        <w:rPr>
          <w:i/>
          <w:sz w:val="20"/>
          <w:szCs w:val="20"/>
        </w:rPr>
        <w:t xml:space="preserve">WUTMI </w:t>
      </w:r>
      <w:r w:rsidRPr="00913550">
        <w:rPr>
          <w:sz w:val="20"/>
          <w:szCs w:val="20"/>
        </w:rPr>
        <w:t xml:space="preserve">if the survivor is female </w:t>
      </w:r>
      <w:r w:rsidR="00913550">
        <w:rPr>
          <w:sz w:val="20"/>
          <w:szCs w:val="20"/>
        </w:rPr>
        <w:t>or</w:t>
      </w:r>
      <w:r w:rsidRPr="00913550">
        <w:rPr>
          <w:sz w:val="20"/>
          <w:szCs w:val="20"/>
        </w:rPr>
        <w:t xml:space="preserve"> </w:t>
      </w:r>
      <w:r w:rsidRPr="00913550">
        <w:rPr>
          <w:rStyle w:val="Emphasis"/>
          <w:sz w:val="20"/>
          <w:szCs w:val="20"/>
          <w:shd w:val="clear" w:color="auto" w:fill="FFFFFF"/>
        </w:rPr>
        <w:t xml:space="preserve">Waan Aelon in Majel (WAM) </w:t>
      </w:r>
      <w:r w:rsidRPr="00913550">
        <w:rPr>
          <w:sz w:val="20"/>
          <w:szCs w:val="20"/>
        </w:rPr>
        <w:t>if the survivor is male. WAM also provides counselling services for perpetrators.</w:t>
      </w:r>
    </w:p>
    <w:tbl>
      <w:tblPr>
        <w:tblStyle w:val="TableGrid"/>
        <w:tblW w:w="9072"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1"/>
        <w:gridCol w:w="2127"/>
        <w:gridCol w:w="4394"/>
      </w:tblGrid>
      <w:tr w:rsidR="007613F6" w:rsidRPr="00073656" w14:paraId="027D7FA5" w14:textId="77777777" w:rsidTr="007613F6">
        <w:tc>
          <w:tcPr>
            <w:tcW w:w="2551" w:type="dxa"/>
          </w:tcPr>
          <w:p w14:paraId="12FB85C3" w14:textId="77777777" w:rsidR="007613F6" w:rsidRPr="000C5D80" w:rsidRDefault="007613F6" w:rsidP="007613F6">
            <w:pPr>
              <w:pStyle w:val="BodyText"/>
              <w:spacing w:before="60" w:after="60" w:line="240" w:lineRule="exact"/>
              <w:ind w:left="0" w:right="119" w:firstLine="23"/>
              <w:rPr>
                <w:b/>
                <w:bCs/>
                <w:color w:val="C00000"/>
              </w:rPr>
            </w:pPr>
            <w:r w:rsidRPr="000C5D80">
              <w:rPr>
                <w:b/>
                <w:bCs/>
                <w:color w:val="C00000"/>
              </w:rPr>
              <w:t>WUTMI Weto in Mour</w:t>
            </w:r>
          </w:p>
        </w:tc>
        <w:tc>
          <w:tcPr>
            <w:tcW w:w="2127" w:type="dxa"/>
          </w:tcPr>
          <w:p w14:paraId="56473B24" w14:textId="77777777" w:rsidR="007613F6" w:rsidRPr="000C5D80" w:rsidRDefault="007613F6" w:rsidP="007613F6">
            <w:pPr>
              <w:pStyle w:val="BodyText"/>
              <w:spacing w:before="60" w:after="60" w:line="240" w:lineRule="exact"/>
              <w:ind w:left="0" w:right="119"/>
              <w:rPr>
                <w:b/>
                <w:bCs/>
                <w:color w:val="C00000"/>
              </w:rPr>
            </w:pPr>
            <w:r w:rsidRPr="000C5D80">
              <w:rPr>
                <w:b/>
                <w:bCs/>
                <w:color w:val="C00000"/>
              </w:rPr>
              <w:t>(692) 625-6687</w:t>
            </w:r>
          </w:p>
        </w:tc>
        <w:tc>
          <w:tcPr>
            <w:tcW w:w="4394" w:type="dxa"/>
          </w:tcPr>
          <w:p w14:paraId="05B4C1DA" w14:textId="77777777" w:rsidR="007613F6" w:rsidRPr="000C5D80" w:rsidRDefault="007613F6" w:rsidP="007613F6">
            <w:pPr>
              <w:pStyle w:val="BodyText"/>
              <w:spacing w:before="60" w:after="60" w:line="240" w:lineRule="exact"/>
              <w:ind w:left="0" w:right="-1096"/>
              <w:rPr>
                <w:b/>
                <w:bCs/>
                <w:color w:val="C00000"/>
              </w:rPr>
            </w:pPr>
            <w:hyperlink r:id="rId30" w:history="1">
              <w:r w:rsidRPr="000C5D80">
                <w:rPr>
                  <w:rStyle w:val="Hyperlink"/>
                  <w:b/>
                  <w:bCs/>
                  <w:color w:val="C00000"/>
                </w:rPr>
                <w:t>wetoinmour@wutmi.com</w:t>
              </w:r>
            </w:hyperlink>
          </w:p>
        </w:tc>
      </w:tr>
      <w:tr w:rsidR="007613F6" w:rsidRPr="00073656" w14:paraId="48DE99B7" w14:textId="77777777" w:rsidTr="007613F6">
        <w:tc>
          <w:tcPr>
            <w:tcW w:w="2551" w:type="dxa"/>
          </w:tcPr>
          <w:p w14:paraId="2396A04E" w14:textId="77777777" w:rsidR="007613F6" w:rsidRPr="000C5D80" w:rsidRDefault="007613F6" w:rsidP="007613F6">
            <w:pPr>
              <w:pStyle w:val="BodyText"/>
              <w:spacing w:before="60" w:after="60" w:line="240" w:lineRule="exact"/>
              <w:ind w:left="0" w:right="119" w:firstLine="23"/>
              <w:rPr>
                <w:b/>
                <w:bCs/>
                <w:i/>
                <w:iCs/>
                <w:color w:val="C00000"/>
              </w:rPr>
            </w:pPr>
            <w:r w:rsidRPr="000C5D80">
              <w:rPr>
                <w:rStyle w:val="Emphasis"/>
                <w:b/>
                <w:bCs/>
                <w:color w:val="C00000"/>
                <w:shd w:val="clear" w:color="auto" w:fill="FFFFFF"/>
              </w:rPr>
              <w:t>Waan Aelon in Majel.</w:t>
            </w:r>
          </w:p>
        </w:tc>
        <w:tc>
          <w:tcPr>
            <w:tcW w:w="2127" w:type="dxa"/>
          </w:tcPr>
          <w:p w14:paraId="64908F20" w14:textId="77777777" w:rsidR="007613F6" w:rsidRPr="000C5D80" w:rsidRDefault="007613F6" w:rsidP="007613F6">
            <w:pPr>
              <w:pStyle w:val="BodyText"/>
              <w:spacing w:before="60" w:after="60" w:line="240" w:lineRule="exact"/>
              <w:ind w:left="0" w:right="119"/>
              <w:rPr>
                <w:b/>
                <w:bCs/>
                <w:color w:val="C00000"/>
              </w:rPr>
            </w:pPr>
            <w:r w:rsidRPr="000C5D80">
              <w:rPr>
                <w:b/>
                <w:bCs/>
                <w:color w:val="C00000"/>
              </w:rPr>
              <w:t>(692) 625 6123</w:t>
            </w:r>
          </w:p>
        </w:tc>
        <w:tc>
          <w:tcPr>
            <w:tcW w:w="4394" w:type="dxa"/>
          </w:tcPr>
          <w:p w14:paraId="18CFB7B6" w14:textId="77777777" w:rsidR="007613F6" w:rsidRPr="000C5D80" w:rsidRDefault="007613F6" w:rsidP="007613F6">
            <w:pPr>
              <w:pStyle w:val="BodyText"/>
              <w:spacing w:before="60" w:after="60" w:line="240" w:lineRule="exact"/>
              <w:ind w:left="0" w:right="-1096"/>
              <w:rPr>
                <w:b/>
                <w:bCs/>
                <w:color w:val="C00000"/>
              </w:rPr>
            </w:pPr>
            <w:hyperlink r:id="rId31" w:history="1">
              <w:r w:rsidRPr="000C5D80">
                <w:rPr>
                  <w:rStyle w:val="Hyperlink"/>
                  <w:b/>
                  <w:bCs/>
                  <w:color w:val="C00000"/>
                </w:rPr>
                <w:t>associate@canoesmarshallislands.com</w:t>
              </w:r>
            </w:hyperlink>
          </w:p>
          <w:p w14:paraId="73C788F8" w14:textId="77777777" w:rsidR="007613F6" w:rsidRPr="000C5D80" w:rsidRDefault="007613F6" w:rsidP="007613F6">
            <w:pPr>
              <w:pStyle w:val="BodyText"/>
              <w:spacing w:before="60" w:after="60" w:line="240" w:lineRule="exact"/>
              <w:ind w:left="0" w:right="-1096"/>
              <w:rPr>
                <w:b/>
                <w:bCs/>
                <w:color w:val="C00000"/>
              </w:rPr>
            </w:pPr>
          </w:p>
        </w:tc>
      </w:tr>
    </w:tbl>
    <w:p w14:paraId="72462179" w14:textId="77777777" w:rsidR="003E3735" w:rsidRDefault="003E3735" w:rsidP="007613F6">
      <w:pPr>
        <w:ind w:firstLine="426"/>
        <w:rPr>
          <w:rFonts w:ascii="Verdana" w:eastAsia="Verdana" w:hAnsi="Verdana" w:cs="Verdana"/>
          <w:b/>
        </w:rPr>
      </w:pPr>
      <w:r>
        <w:rPr>
          <w:rFonts w:ascii="Verdana" w:eastAsia="Verdana" w:hAnsi="Verdana" w:cs="Verdana"/>
        </w:rPr>
        <w:br w:type="page"/>
      </w:r>
    </w:p>
    <w:p w14:paraId="324699E5" w14:textId="663AA12D" w:rsidR="006F41E0" w:rsidRDefault="00A20735" w:rsidP="003E3735">
      <w:pPr>
        <w:pStyle w:val="Heading1"/>
        <w:numPr>
          <w:ilvl w:val="0"/>
          <w:numId w:val="0"/>
        </w:numPr>
        <w:ind w:left="709" w:hanging="709"/>
        <w:rPr>
          <w:rFonts w:ascii="Verdana" w:eastAsia="Verdana" w:hAnsi="Verdana" w:cs="Verdana"/>
          <w:sz w:val="24"/>
          <w:szCs w:val="24"/>
        </w:rPr>
      </w:pPr>
      <w:r>
        <w:rPr>
          <w:rFonts w:ascii="Verdana" w:eastAsia="Verdana" w:hAnsi="Verdana" w:cs="Verdana"/>
          <w:sz w:val="24"/>
          <w:szCs w:val="24"/>
        </w:rPr>
        <w:lastRenderedPageBreak/>
        <w:t>GRIEVANCE REPORT FORM</w:t>
      </w:r>
    </w:p>
    <w:p w14:paraId="598AA7AD" w14:textId="77777777" w:rsidR="006F41E0" w:rsidRDefault="00A20735">
      <w:pPr>
        <w:rPr>
          <w:rFonts w:ascii="Verdana" w:eastAsia="Verdana" w:hAnsi="Verdana" w:cs="Verdana"/>
          <w:b/>
          <w:i/>
          <w:sz w:val="18"/>
          <w:szCs w:val="18"/>
        </w:rPr>
      </w:pPr>
      <w:r>
        <w:rPr>
          <w:rFonts w:ascii="Verdana" w:eastAsia="Verdana" w:hAnsi="Verdana" w:cs="Verdana"/>
          <w:b/>
          <w:i/>
          <w:sz w:val="18"/>
          <w:szCs w:val="18"/>
        </w:rPr>
        <w:t>* Grievance Recipient to complete all non-shaded areas and DCP to completed shaded areas</w:t>
      </w:r>
    </w:p>
    <w:tbl>
      <w:tblPr>
        <w:tblStyle w:val="a4"/>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98"/>
      </w:tblGrid>
      <w:tr w:rsidR="006F41E0" w14:paraId="68ACE24E" w14:textId="77777777">
        <w:trPr>
          <w:trHeight w:val="605"/>
        </w:trPr>
        <w:tc>
          <w:tcPr>
            <w:tcW w:w="9498" w:type="dxa"/>
            <w:shd w:val="clear" w:color="auto" w:fill="auto"/>
          </w:tcPr>
          <w:p w14:paraId="374F8E9C" w14:textId="77777777" w:rsidR="006F41E0" w:rsidRDefault="00A20735">
            <w:pPr>
              <w:spacing w:before="60" w:after="120" w:line="240" w:lineRule="auto"/>
              <w:rPr>
                <w:rFonts w:ascii="Verdana" w:eastAsia="Verdana" w:hAnsi="Verdana" w:cs="Verdana"/>
                <w:sz w:val="19"/>
                <w:szCs w:val="19"/>
              </w:rPr>
            </w:pPr>
            <w:r>
              <w:rPr>
                <w:rFonts w:ascii="Verdana" w:eastAsia="Verdana" w:hAnsi="Verdana" w:cs="Verdana"/>
                <w:sz w:val="19"/>
                <w:szCs w:val="19"/>
              </w:rPr>
              <w:t xml:space="preserve"> Name &amp; Position of Grievance Recipient: </w:t>
            </w:r>
          </w:p>
          <w:p w14:paraId="021ECCB2" w14:textId="77777777" w:rsidR="006F41E0" w:rsidRDefault="006F41E0">
            <w:pPr>
              <w:spacing w:before="60" w:after="120" w:line="240" w:lineRule="auto"/>
              <w:rPr>
                <w:rFonts w:ascii="Verdana" w:eastAsia="Verdana" w:hAnsi="Verdana" w:cs="Verdana"/>
                <w:sz w:val="19"/>
                <w:szCs w:val="19"/>
              </w:rPr>
            </w:pPr>
          </w:p>
          <w:p w14:paraId="729F69DB" w14:textId="77777777" w:rsidR="006F41E0" w:rsidRDefault="006F41E0">
            <w:pPr>
              <w:shd w:val="clear" w:color="auto" w:fill="F2F2F2"/>
              <w:spacing w:before="60" w:after="120" w:line="240" w:lineRule="auto"/>
              <w:ind w:left="40"/>
              <w:rPr>
                <w:rFonts w:ascii="Verdana" w:eastAsia="Verdana" w:hAnsi="Verdana" w:cs="Verdana"/>
                <w:sz w:val="19"/>
                <w:szCs w:val="19"/>
              </w:rPr>
            </w:pPr>
          </w:p>
        </w:tc>
      </w:tr>
      <w:tr w:rsidR="006F41E0" w14:paraId="0CABAF00" w14:textId="77777777">
        <w:trPr>
          <w:trHeight w:val="713"/>
        </w:trPr>
        <w:tc>
          <w:tcPr>
            <w:tcW w:w="9498" w:type="dxa"/>
            <w:shd w:val="clear" w:color="auto" w:fill="auto"/>
          </w:tcPr>
          <w:p w14:paraId="4B72C2E5" w14:textId="77777777" w:rsidR="006F41E0" w:rsidRDefault="00A20735">
            <w:pPr>
              <w:spacing w:before="60" w:after="120" w:line="240" w:lineRule="auto"/>
              <w:rPr>
                <w:rFonts w:ascii="Verdana" w:eastAsia="Verdana" w:hAnsi="Verdana" w:cs="Verdana"/>
                <w:sz w:val="19"/>
                <w:szCs w:val="19"/>
              </w:rPr>
            </w:pPr>
            <w:r>
              <w:rPr>
                <w:rFonts w:ascii="Verdana" w:eastAsia="Verdana" w:hAnsi="Verdana" w:cs="Verdana"/>
                <w:sz w:val="19"/>
                <w:szCs w:val="19"/>
              </w:rPr>
              <w:t xml:space="preserve"> Contact Information of Grievance Recipient:</w:t>
            </w:r>
          </w:p>
        </w:tc>
      </w:tr>
      <w:tr w:rsidR="006F41E0" w14:paraId="5E6C264E" w14:textId="77777777">
        <w:trPr>
          <w:trHeight w:val="347"/>
        </w:trPr>
        <w:tc>
          <w:tcPr>
            <w:tcW w:w="9498" w:type="dxa"/>
            <w:shd w:val="clear" w:color="auto" w:fill="F2F2F2"/>
          </w:tcPr>
          <w:p w14:paraId="31654461" w14:textId="77777777" w:rsidR="006F41E0" w:rsidRDefault="00A20735">
            <w:pPr>
              <w:shd w:val="clear" w:color="auto" w:fill="F2F2F2"/>
              <w:spacing w:before="29" w:after="0" w:line="240" w:lineRule="auto"/>
              <w:ind w:left="40"/>
              <w:rPr>
                <w:rFonts w:ascii="Verdana" w:eastAsia="Verdana" w:hAnsi="Verdana" w:cs="Verdana"/>
                <w:sz w:val="19"/>
                <w:szCs w:val="19"/>
              </w:rPr>
            </w:pPr>
            <w:r>
              <w:rPr>
                <w:rFonts w:ascii="Verdana" w:eastAsia="Verdana" w:hAnsi="Verdana" w:cs="Verdana"/>
                <w:sz w:val="19"/>
                <w:szCs w:val="19"/>
              </w:rPr>
              <w:t xml:space="preserve">Grievance Reference #: </w:t>
            </w:r>
          </w:p>
          <w:p w14:paraId="14FD0B9E" w14:textId="77777777" w:rsidR="006F41E0" w:rsidRDefault="006F41E0">
            <w:pPr>
              <w:spacing w:before="29" w:after="0" w:line="240" w:lineRule="auto"/>
              <w:ind w:left="40"/>
              <w:rPr>
                <w:rFonts w:ascii="Verdana" w:eastAsia="Verdana" w:hAnsi="Verdana" w:cs="Verdana"/>
                <w:sz w:val="19"/>
                <w:szCs w:val="19"/>
              </w:rPr>
            </w:pPr>
          </w:p>
          <w:p w14:paraId="4AB35FB9" w14:textId="77777777" w:rsidR="006F41E0" w:rsidRDefault="006F41E0">
            <w:pPr>
              <w:spacing w:before="29" w:after="0" w:line="240" w:lineRule="auto"/>
              <w:ind w:left="40"/>
              <w:rPr>
                <w:rFonts w:ascii="Verdana" w:eastAsia="Verdana" w:hAnsi="Verdana" w:cs="Verdana"/>
                <w:sz w:val="19"/>
                <w:szCs w:val="19"/>
              </w:rPr>
            </w:pPr>
          </w:p>
        </w:tc>
      </w:tr>
      <w:tr w:rsidR="006F41E0" w14:paraId="6B039876" w14:textId="77777777">
        <w:trPr>
          <w:trHeight w:val="1337"/>
        </w:trPr>
        <w:tc>
          <w:tcPr>
            <w:tcW w:w="9498" w:type="dxa"/>
            <w:shd w:val="clear" w:color="auto" w:fill="auto"/>
          </w:tcPr>
          <w:p w14:paraId="76065FF7" w14:textId="77777777" w:rsidR="006F41E0" w:rsidRDefault="00A20735">
            <w:pPr>
              <w:spacing w:before="60" w:after="0" w:line="240" w:lineRule="auto"/>
              <w:ind w:left="45"/>
              <w:rPr>
                <w:rFonts w:ascii="Verdana" w:eastAsia="Verdana" w:hAnsi="Verdana" w:cs="Verdana"/>
                <w:sz w:val="19"/>
                <w:szCs w:val="19"/>
              </w:rPr>
            </w:pPr>
            <w:bookmarkStart w:id="20" w:name="_heading=h.4i7ojhp" w:colFirst="0" w:colLast="0"/>
            <w:bookmarkEnd w:id="20"/>
            <w:r>
              <w:rPr>
                <w:rFonts w:ascii="Verdana" w:eastAsia="Verdana" w:hAnsi="Verdana" w:cs="Verdana"/>
                <w:sz w:val="19"/>
                <w:szCs w:val="19"/>
              </w:rPr>
              <w:t>Name of concerned party (or anonymous), gender and age (or approx.)</w:t>
            </w:r>
          </w:p>
          <w:p w14:paraId="6D9C7A91" w14:textId="77777777" w:rsidR="006F41E0" w:rsidRDefault="006F41E0">
            <w:pPr>
              <w:spacing w:before="60" w:after="0" w:line="240" w:lineRule="auto"/>
              <w:ind w:left="45"/>
              <w:rPr>
                <w:rFonts w:ascii="Verdana" w:eastAsia="Verdana" w:hAnsi="Verdana" w:cs="Verdana"/>
                <w:sz w:val="19"/>
                <w:szCs w:val="19"/>
              </w:rPr>
            </w:pPr>
          </w:p>
          <w:p w14:paraId="271705FD" w14:textId="77777777" w:rsidR="006F41E0" w:rsidRDefault="00A20735">
            <w:pPr>
              <w:spacing w:before="60" w:after="120" w:line="240" w:lineRule="auto"/>
              <w:ind w:left="45" w:right="108"/>
              <w:rPr>
                <w:rFonts w:ascii="Verdana" w:eastAsia="Verdana" w:hAnsi="Verdana" w:cs="Verdana"/>
                <w:sz w:val="19"/>
                <w:szCs w:val="19"/>
              </w:rPr>
            </w:pPr>
            <w:r>
              <w:rPr>
                <w:rFonts w:ascii="Verdana" w:eastAsia="Verdana" w:hAnsi="Verdana" w:cs="Verdana"/>
                <w:sz w:val="19"/>
                <w:szCs w:val="19"/>
              </w:rPr>
              <w:t>Address:</w:t>
            </w:r>
          </w:p>
          <w:p w14:paraId="394D7162" w14:textId="77777777" w:rsidR="006F41E0" w:rsidRDefault="00A20735">
            <w:pPr>
              <w:spacing w:before="60" w:after="0" w:line="240" w:lineRule="auto"/>
              <w:ind w:left="46" w:right="106"/>
              <w:rPr>
                <w:rFonts w:ascii="Verdana" w:eastAsia="Verdana" w:hAnsi="Verdana" w:cs="Verdana"/>
                <w:sz w:val="19"/>
                <w:szCs w:val="19"/>
              </w:rPr>
            </w:pPr>
            <w:r>
              <w:rPr>
                <w:rFonts w:ascii="Verdana" w:eastAsia="Verdana" w:hAnsi="Verdana" w:cs="Verdana"/>
                <w:sz w:val="19"/>
                <w:szCs w:val="19"/>
              </w:rPr>
              <w:t>Telephone:                                                                  Email:</w:t>
            </w:r>
          </w:p>
        </w:tc>
      </w:tr>
      <w:tr w:rsidR="006F41E0" w14:paraId="4135E381" w14:textId="77777777">
        <w:trPr>
          <w:trHeight w:val="1691"/>
        </w:trPr>
        <w:tc>
          <w:tcPr>
            <w:tcW w:w="9498" w:type="dxa"/>
            <w:shd w:val="clear" w:color="auto" w:fill="auto"/>
          </w:tcPr>
          <w:p w14:paraId="03FCDB3C" w14:textId="77777777" w:rsidR="006F41E0" w:rsidRDefault="00A20735">
            <w:pPr>
              <w:spacing w:before="60" w:after="180" w:line="240" w:lineRule="auto"/>
              <w:ind w:left="108"/>
              <w:rPr>
                <w:rFonts w:ascii="Verdana" w:eastAsia="Verdana" w:hAnsi="Verdana" w:cs="Verdana"/>
                <w:sz w:val="19"/>
                <w:szCs w:val="19"/>
              </w:rPr>
            </w:pPr>
            <w:r>
              <w:rPr>
                <w:rFonts w:ascii="Verdana" w:eastAsia="Verdana" w:hAnsi="Verdana" w:cs="Verdana"/>
                <w:sz w:val="19"/>
                <w:szCs w:val="19"/>
              </w:rPr>
              <w:t>Date and time complaint received:</w:t>
            </w:r>
          </w:p>
          <w:p w14:paraId="167343B9" w14:textId="77777777" w:rsidR="006F41E0" w:rsidRDefault="00A20735">
            <w:pPr>
              <w:spacing w:before="60" w:after="180" w:line="240" w:lineRule="auto"/>
              <w:ind w:left="108"/>
              <w:rPr>
                <w:rFonts w:ascii="Verdana" w:eastAsia="Verdana" w:hAnsi="Verdana" w:cs="Verdana"/>
                <w:sz w:val="19"/>
                <w:szCs w:val="19"/>
              </w:rPr>
            </w:pPr>
            <w:r>
              <w:rPr>
                <w:rFonts w:ascii="Verdana" w:eastAsia="Verdana" w:hAnsi="Verdana" w:cs="Verdana"/>
                <w:sz w:val="19"/>
                <w:szCs w:val="19"/>
              </w:rPr>
              <w:t>How complaint was received:</w:t>
            </w:r>
          </w:p>
          <w:p w14:paraId="5EF9C927" w14:textId="77777777" w:rsidR="006F41E0" w:rsidRDefault="00A20735">
            <w:pPr>
              <w:spacing w:before="60" w:after="180" w:line="240" w:lineRule="auto"/>
              <w:ind w:left="79" w:right="108"/>
              <w:rPr>
                <w:rFonts w:ascii="Verdana" w:eastAsia="Verdana" w:hAnsi="Verdana" w:cs="Verdana"/>
                <w:sz w:val="19"/>
                <w:szCs w:val="19"/>
              </w:rPr>
            </w:pPr>
            <w:r>
              <w:rPr>
                <w:rFonts w:ascii="Verdana" w:eastAsia="Verdana" w:hAnsi="Verdana" w:cs="Verdana"/>
                <w:sz w:val="19"/>
                <w:szCs w:val="19"/>
                <w:highlight w:val="white"/>
              </w:rPr>
              <w:t>Date and Time Project Manager was</w:t>
            </w:r>
            <w:r>
              <w:rPr>
                <w:rFonts w:ascii="Verdana" w:eastAsia="Verdana" w:hAnsi="Verdana" w:cs="Verdana"/>
                <w:sz w:val="19"/>
                <w:szCs w:val="19"/>
              </w:rPr>
              <w:t xml:space="preserve"> notified:</w:t>
            </w:r>
          </w:p>
          <w:p w14:paraId="2FA6B8CE" w14:textId="77777777" w:rsidR="006F41E0" w:rsidRDefault="00A20735">
            <w:pPr>
              <w:spacing w:before="60" w:after="180" w:line="240" w:lineRule="auto"/>
              <w:ind w:left="81" w:right="106"/>
              <w:rPr>
                <w:rFonts w:ascii="Verdana" w:eastAsia="Verdana" w:hAnsi="Verdana" w:cs="Verdana"/>
                <w:sz w:val="19"/>
                <w:szCs w:val="19"/>
              </w:rPr>
            </w:pPr>
            <w:r>
              <w:rPr>
                <w:rFonts w:ascii="Verdana" w:eastAsia="Verdana" w:hAnsi="Verdana" w:cs="Verdana"/>
                <w:sz w:val="19"/>
                <w:szCs w:val="19"/>
              </w:rPr>
              <w:t>How Project Manager was notified:</w:t>
            </w:r>
          </w:p>
          <w:p w14:paraId="2A0C964C" w14:textId="77777777" w:rsidR="006F41E0" w:rsidRDefault="006F41E0">
            <w:pPr>
              <w:spacing w:before="60" w:after="0" w:line="240" w:lineRule="auto"/>
              <w:ind w:left="81" w:right="106"/>
              <w:rPr>
                <w:rFonts w:ascii="Verdana" w:eastAsia="Verdana" w:hAnsi="Verdana" w:cs="Verdana"/>
                <w:sz w:val="19"/>
                <w:szCs w:val="19"/>
              </w:rPr>
            </w:pPr>
          </w:p>
          <w:p w14:paraId="3FEEA4D2" w14:textId="77777777" w:rsidR="006F41E0" w:rsidRDefault="00A20735">
            <w:pPr>
              <w:spacing w:before="60" w:after="0" w:line="240" w:lineRule="auto"/>
              <w:ind w:left="46" w:right="106"/>
              <w:rPr>
                <w:rFonts w:ascii="Verdana" w:eastAsia="Verdana" w:hAnsi="Verdana" w:cs="Verdana"/>
                <w:sz w:val="19"/>
                <w:szCs w:val="19"/>
              </w:rPr>
            </w:pPr>
            <w:r>
              <w:rPr>
                <w:rFonts w:ascii="Verdana" w:eastAsia="Verdana" w:hAnsi="Verdana" w:cs="Verdana"/>
                <w:sz w:val="19"/>
                <w:szCs w:val="19"/>
              </w:rPr>
              <w:t xml:space="preserve"> </w:t>
            </w:r>
          </w:p>
        </w:tc>
      </w:tr>
      <w:tr w:rsidR="006F41E0" w14:paraId="180B1F9D" w14:textId="77777777">
        <w:trPr>
          <w:trHeight w:val="425"/>
        </w:trPr>
        <w:tc>
          <w:tcPr>
            <w:tcW w:w="9498" w:type="dxa"/>
            <w:shd w:val="clear" w:color="auto" w:fill="F2F2F2"/>
          </w:tcPr>
          <w:p w14:paraId="4B65B630" w14:textId="77777777" w:rsidR="006F41E0" w:rsidRDefault="00A20735">
            <w:pPr>
              <w:spacing w:before="60" w:after="0" w:line="240" w:lineRule="auto"/>
              <w:ind w:left="108"/>
              <w:rPr>
                <w:rFonts w:ascii="Verdana" w:eastAsia="Verdana" w:hAnsi="Verdana" w:cs="Verdana"/>
                <w:sz w:val="19"/>
                <w:szCs w:val="19"/>
              </w:rPr>
            </w:pPr>
            <w:r>
              <w:rPr>
                <w:rFonts w:ascii="Verdana" w:eastAsia="Verdana" w:hAnsi="Verdana" w:cs="Verdana"/>
                <w:sz w:val="19"/>
                <w:szCs w:val="19"/>
              </w:rPr>
              <w:t>Date of 2-week deadline for initial resolution or escalation:</w:t>
            </w:r>
          </w:p>
        </w:tc>
      </w:tr>
      <w:tr w:rsidR="006F41E0" w14:paraId="0A217070" w14:textId="77777777">
        <w:trPr>
          <w:trHeight w:val="1000"/>
        </w:trPr>
        <w:tc>
          <w:tcPr>
            <w:tcW w:w="9498" w:type="dxa"/>
            <w:shd w:val="clear" w:color="auto" w:fill="auto"/>
          </w:tcPr>
          <w:p w14:paraId="7DC88B25" w14:textId="77777777" w:rsidR="006F41E0" w:rsidRDefault="00A20735">
            <w:pPr>
              <w:spacing w:before="60" w:after="0" w:line="240" w:lineRule="auto"/>
              <w:ind w:left="142"/>
              <w:rPr>
                <w:rFonts w:ascii="Verdana" w:eastAsia="Verdana" w:hAnsi="Verdana" w:cs="Verdana"/>
                <w:sz w:val="19"/>
                <w:szCs w:val="19"/>
              </w:rPr>
            </w:pPr>
            <w:r>
              <w:rPr>
                <w:rFonts w:ascii="Verdana" w:eastAsia="Verdana" w:hAnsi="Verdana" w:cs="Verdana"/>
                <w:sz w:val="19"/>
                <w:szCs w:val="19"/>
              </w:rPr>
              <w:t>Date, time, and location of event leading to concern</w:t>
            </w:r>
          </w:p>
          <w:p w14:paraId="118F04BA" w14:textId="77777777" w:rsidR="006F41E0" w:rsidRDefault="006F41E0">
            <w:pPr>
              <w:spacing w:before="60" w:after="0" w:line="240" w:lineRule="auto"/>
              <w:ind w:left="40"/>
              <w:rPr>
                <w:rFonts w:ascii="Verdana" w:eastAsia="Verdana" w:hAnsi="Verdana" w:cs="Verdana"/>
                <w:sz w:val="19"/>
                <w:szCs w:val="19"/>
              </w:rPr>
            </w:pPr>
          </w:p>
          <w:p w14:paraId="36B517D5" w14:textId="77777777" w:rsidR="006F41E0" w:rsidRDefault="006F41E0">
            <w:pPr>
              <w:spacing w:before="60" w:after="0" w:line="240" w:lineRule="auto"/>
              <w:ind w:left="40"/>
              <w:rPr>
                <w:rFonts w:ascii="Verdana" w:eastAsia="Verdana" w:hAnsi="Verdana" w:cs="Verdana"/>
                <w:sz w:val="19"/>
                <w:szCs w:val="19"/>
              </w:rPr>
            </w:pPr>
          </w:p>
          <w:p w14:paraId="5C600C10" w14:textId="77777777" w:rsidR="006F41E0" w:rsidRDefault="006F41E0">
            <w:pPr>
              <w:spacing w:before="60" w:after="0" w:line="240" w:lineRule="auto"/>
              <w:ind w:left="40"/>
              <w:rPr>
                <w:rFonts w:ascii="Verdana" w:eastAsia="Verdana" w:hAnsi="Verdana" w:cs="Verdana"/>
                <w:sz w:val="19"/>
                <w:szCs w:val="19"/>
              </w:rPr>
            </w:pPr>
          </w:p>
          <w:p w14:paraId="6BBB98CD" w14:textId="77777777" w:rsidR="006F41E0" w:rsidRDefault="006F41E0">
            <w:pPr>
              <w:spacing w:before="60" w:after="0" w:line="240" w:lineRule="auto"/>
              <w:ind w:left="40"/>
              <w:rPr>
                <w:rFonts w:ascii="Verdana" w:eastAsia="Verdana" w:hAnsi="Verdana" w:cs="Verdana"/>
                <w:sz w:val="19"/>
                <w:szCs w:val="19"/>
              </w:rPr>
            </w:pPr>
          </w:p>
          <w:p w14:paraId="16E1EC42" w14:textId="77777777" w:rsidR="006F41E0" w:rsidRDefault="006F41E0">
            <w:pPr>
              <w:spacing w:before="60" w:after="0" w:line="240" w:lineRule="auto"/>
              <w:ind w:left="40"/>
              <w:rPr>
                <w:rFonts w:ascii="Verdana" w:eastAsia="Verdana" w:hAnsi="Verdana" w:cs="Verdana"/>
                <w:sz w:val="19"/>
                <w:szCs w:val="19"/>
              </w:rPr>
            </w:pPr>
          </w:p>
          <w:p w14:paraId="74315626" w14:textId="77777777" w:rsidR="006F41E0" w:rsidRDefault="006F41E0">
            <w:pPr>
              <w:spacing w:before="60" w:after="0" w:line="240" w:lineRule="auto"/>
              <w:ind w:left="40"/>
              <w:rPr>
                <w:rFonts w:ascii="Verdana" w:eastAsia="Verdana" w:hAnsi="Verdana" w:cs="Verdana"/>
                <w:sz w:val="19"/>
                <w:szCs w:val="19"/>
              </w:rPr>
            </w:pPr>
          </w:p>
          <w:p w14:paraId="23C2D629" w14:textId="77777777" w:rsidR="006F41E0" w:rsidRDefault="006F41E0">
            <w:pPr>
              <w:spacing w:before="60" w:after="0" w:line="240" w:lineRule="auto"/>
              <w:ind w:left="40"/>
              <w:rPr>
                <w:rFonts w:ascii="Verdana" w:eastAsia="Verdana" w:hAnsi="Verdana" w:cs="Verdana"/>
                <w:sz w:val="19"/>
                <w:szCs w:val="19"/>
              </w:rPr>
            </w:pPr>
          </w:p>
          <w:p w14:paraId="049E9B2B" w14:textId="77777777" w:rsidR="006F41E0" w:rsidRDefault="006F41E0">
            <w:pPr>
              <w:spacing w:before="60" w:after="0" w:line="240" w:lineRule="auto"/>
              <w:ind w:left="40"/>
              <w:rPr>
                <w:rFonts w:ascii="Verdana" w:eastAsia="Verdana" w:hAnsi="Verdana" w:cs="Verdana"/>
                <w:sz w:val="19"/>
                <w:szCs w:val="19"/>
              </w:rPr>
            </w:pPr>
          </w:p>
          <w:p w14:paraId="53B383E8" w14:textId="77777777" w:rsidR="006F41E0" w:rsidRDefault="006F41E0">
            <w:pPr>
              <w:spacing w:before="60" w:after="0" w:line="240" w:lineRule="auto"/>
              <w:ind w:left="40"/>
              <w:rPr>
                <w:rFonts w:ascii="Verdana" w:eastAsia="Verdana" w:hAnsi="Verdana" w:cs="Verdana"/>
                <w:sz w:val="19"/>
                <w:szCs w:val="19"/>
              </w:rPr>
            </w:pPr>
          </w:p>
          <w:p w14:paraId="28D83978" w14:textId="77777777" w:rsidR="006F41E0" w:rsidRDefault="006F41E0">
            <w:pPr>
              <w:spacing w:before="60" w:after="0" w:line="240" w:lineRule="auto"/>
              <w:ind w:left="40"/>
              <w:rPr>
                <w:rFonts w:ascii="Verdana" w:eastAsia="Verdana" w:hAnsi="Verdana" w:cs="Verdana"/>
                <w:sz w:val="19"/>
                <w:szCs w:val="19"/>
              </w:rPr>
            </w:pPr>
          </w:p>
        </w:tc>
      </w:tr>
      <w:tr w:rsidR="006F41E0" w14:paraId="03E7F13C" w14:textId="77777777">
        <w:trPr>
          <w:trHeight w:val="1075"/>
        </w:trPr>
        <w:tc>
          <w:tcPr>
            <w:tcW w:w="9498" w:type="dxa"/>
            <w:shd w:val="clear" w:color="auto" w:fill="auto"/>
          </w:tcPr>
          <w:p w14:paraId="3FE322DF" w14:textId="77777777" w:rsidR="006F41E0" w:rsidRDefault="00A20735">
            <w:pPr>
              <w:spacing w:before="60" w:after="0" w:line="240" w:lineRule="auto"/>
              <w:ind w:left="142"/>
              <w:rPr>
                <w:rFonts w:ascii="Verdana" w:eastAsia="Verdana" w:hAnsi="Verdana" w:cs="Verdana"/>
                <w:sz w:val="19"/>
                <w:szCs w:val="19"/>
              </w:rPr>
            </w:pPr>
            <w:r>
              <w:rPr>
                <w:rFonts w:ascii="Verdana" w:eastAsia="Verdana" w:hAnsi="Verdana" w:cs="Verdana"/>
                <w:sz w:val="19"/>
                <w:szCs w:val="19"/>
              </w:rPr>
              <w:t>Does the complaint involve injury, death, violence, sexual abuse, exploitation, harassment, violence against children or potential criminal activity?</w:t>
            </w:r>
          </w:p>
          <w:p w14:paraId="07BDA8F8" w14:textId="77777777" w:rsidR="006F41E0" w:rsidRDefault="00A20735">
            <w:pPr>
              <w:spacing w:before="60" w:after="0" w:line="240" w:lineRule="auto"/>
              <w:ind w:left="142"/>
              <w:rPr>
                <w:rFonts w:ascii="Verdana" w:eastAsia="Verdana" w:hAnsi="Verdana" w:cs="Verdana"/>
                <w:sz w:val="19"/>
                <w:szCs w:val="19"/>
              </w:rPr>
            </w:pPr>
            <w:r>
              <w:rPr>
                <w:rFonts w:ascii="Verdana" w:eastAsia="Verdana" w:hAnsi="Verdana" w:cs="Verdana"/>
                <w:sz w:val="19"/>
                <w:szCs w:val="19"/>
              </w:rPr>
              <w:t>Yes or No</w:t>
            </w:r>
          </w:p>
          <w:p w14:paraId="1207F169" w14:textId="77777777" w:rsidR="006F41E0" w:rsidRDefault="006F41E0">
            <w:pPr>
              <w:spacing w:before="60" w:after="0" w:line="240" w:lineRule="auto"/>
              <w:ind w:left="40"/>
              <w:rPr>
                <w:rFonts w:ascii="Verdana" w:eastAsia="Verdana" w:hAnsi="Verdana" w:cs="Verdana"/>
                <w:sz w:val="19"/>
                <w:szCs w:val="19"/>
              </w:rPr>
            </w:pPr>
          </w:p>
          <w:p w14:paraId="55C50F47" w14:textId="77777777" w:rsidR="006F41E0" w:rsidRDefault="006F41E0">
            <w:pPr>
              <w:spacing w:before="60" w:after="0" w:line="240" w:lineRule="auto"/>
              <w:ind w:left="40"/>
              <w:rPr>
                <w:rFonts w:ascii="Verdana" w:eastAsia="Verdana" w:hAnsi="Verdana" w:cs="Verdana"/>
                <w:sz w:val="19"/>
                <w:szCs w:val="19"/>
              </w:rPr>
            </w:pPr>
          </w:p>
        </w:tc>
      </w:tr>
      <w:tr w:rsidR="006F41E0" w14:paraId="31613420" w14:textId="77777777">
        <w:trPr>
          <w:trHeight w:val="1308"/>
        </w:trPr>
        <w:tc>
          <w:tcPr>
            <w:tcW w:w="9498" w:type="dxa"/>
            <w:shd w:val="clear" w:color="auto" w:fill="auto"/>
          </w:tcPr>
          <w:p w14:paraId="741E477C" w14:textId="77777777" w:rsidR="006F41E0" w:rsidRDefault="00A20735">
            <w:pPr>
              <w:spacing w:before="60" w:after="0" w:line="240" w:lineRule="auto"/>
              <w:ind w:left="142"/>
              <w:rPr>
                <w:rFonts w:ascii="Verdana" w:eastAsia="Verdana" w:hAnsi="Verdana" w:cs="Verdana"/>
                <w:sz w:val="19"/>
                <w:szCs w:val="19"/>
              </w:rPr>
            </w:pPr>
            <w:r>
              <w:rPr>
                <w:rFonts w:ascii="Verdana" w:eastAsia="Verdana" w:hAnsi="Verdana" w:cs="Verdana"/>
                <w:sz w:val="19"/>
                <w:szCs w:val="19"/>
              </w:rPr>
              <w:lastRenderedPageBreak/>
              <w:t>Is anyone at immediate danger or risk?</w:t>
            </w:r>
          </w:p>
          <w:p w14:paraId="48A96532" w14:textId="77777777" w:rsidR="006F41E0" w:rsidRDefault="00A20735">
            <w:pPr>
              <w:spacing w:before="60" w:after="0" w:line="240" w:lineRule="auto"/>
              <w:ind w:left="142"/>
              <w:rPr>
                <w:rFonts w:ascii="Verdana" w:eastAsia="Verdana" w:hAnsi="Verdana" w:cs="Verdana"/>
                <w:sz w:val="19"/>
                <w:szCs w:val="19"/>
              </w:rPr>
            </w:pPr>
            <w:r>
              <w:rPr>
                <w:rFonts w:ascii="Verdana" w:eastAsia="Verdana" w:hAnsi="Verdana" w:cs="Verdana"/>
                <w:sz w:val="19"/>
                <w:szCs w:val="19"/>
              </w:rPr>
              <w:t>Yes or No</w:t>
            </w:r>
          </w:p>
          <w:p w14:paraId="259C0077" w14:textId="77777777" w:rsidR="006F41E0" w:rsidRDefault="00A20735">
            <w:pPr>
              <w:spacing w:before="60" w:after="120" w:line="240" w:lineRule="auto"/>
              <w:ind w:left="142"/>
              <w:rPr>
                <w:rFonts w:ascii="Verdana" w:eastAsia="Verdana" w:hAnsi="Verdana" w:cs="Verdana"/>
                <w:sz w:val="19"/>
                <w:szCs w:val="19"/>
              </w:rPr>
            </w:pPr>
            <w:r>
              <w:rPr>
                <w:rFonts w:ascii="Verdana" w:eastAsia="Verdana" w:hAnsi="Verdana" w:cs="Verdana"/>
                <w:sz w:val="19"/>
                <w:szCs w:val="19"/>
              </w:rPr>
              <w:t>If yes, describe risk and any actions that have  been taken to protect people or property</w:t>
            </w:r>
          </w:p>
          <w:p w14:paraId="6CCA8BC7" w14:textId="77777777" w:rsidR="006F41E0" w:rsidRDefault="006F41E0">
            <w:pPr>
              <w:spacing w:before="60" w:after="120" w:line="240" w:lineRule="auto"/>
              <w:ind w:left="142"/>
              <w:rPr>
                <w:rFonts w:ascii="Verdana" w:eastAsia="Verdana" w:hAnsi="Verdana" w:cs="Verdana"/>
                <w:sz w:val="19"/>
                <w:szCs w:val="19"/>
              </w:rPr>
            </w:pPr>
          </w:p>
        </w:tc>
      </w:tr>
      <w:tr w:rsidR="006F41E0" w14:paraId="55D7A5A3" w14:textId="77777777">
        <w:trPr>
          <w:trHeight w:val="858"/>
        </w:trPr>
        <w:tc>
          <w:tcPr>
            <w:tcW w:w="9498" w:type="dxa"/>
            <w:shd w:val="clear" w:color="auto" w:fill="auto"/>
          </w:tcPr>
          <w:p w14:paraId="79197993" w14:textId="77777777" w:rsidR="006F41E0" w:rsidRDefault="00A20735">
            <w:pPr>
              <w:spacing w:before="60" w:after="0" w:line="240" w:lineRule="auto"/>
              <w:ind w:left="142"/>
              <w:rPr>
                <w:rFonts w:ascii="Verdana" w:eastAsia="Verdana" w:hAnsi="Verdana" w:cs="Verdana"/>
                <w:sz w:val="19"/>
                <w:szCs w:val="19"/>
              </w:rPr>
            </w:pPr>
            <w:r>
              <w:rPr>
                <w:rFonts w:ascii="Verdana" w:eastAsia="Verdana" w:hAnsi="Verdana" w:cs="Verdana"/>
                <w:sz w:val="19"/>
                <w:szCs w:val="19"/>
              </w:rPr>
              <w:t>Does the complaint involve Project or implementing agency staff, consultants or contractors?</w:t>
            </w:r>
          </w:p>
          <w:p w14:paraId="615A0751" w14:textId="77777777" w:rsidR="006F41E0" w:rsidRDefault="00A20735">
            <w:pPr>
              <w:spacing w:before="60" w:after="0" w:line="240" w:lineRule="auto"/>
              <w:ind w:left="142"/>
              <w:rPr>
                <w:rFonts w:ascii="Verdana" w:eastAsia="Verdana" w:hAnsi="Verdana" w:cs="Verdana"/>
                <w:sz w:val="19"/>
                <w:szCs w:val="19"/>
              </w:rPr>
            </w:pPr>
            <w:r>
              <w:rPr>
                <w:rFonts w:ascii="Verdana" w:eastAsia="Verdana" w:hAnsi="Verdana" w:cs="Verdana"/>
                <w:sz w:val="19"/>
                <w:szCs w:val="19"/>
              </w:rPr>
              <w:t>Yes or No</w:t>
            </w:r>
          </w:p>
        </w:tc>
      </w:tr>
      <w:tr w:rsidR="006F41E0" w14:paraId="72BED469" w14:textId="77777777">
        <w:trPr>
          <w:trHeight w:val="2326"/>
        </w:trPr>
        <w:tc>
          <w:tcPr>
            <w:tcW w:w="9498" w:type="dxa"/>
            <w:shd w:val="clear" w:color="auto" w:fill="auto"/>
          </w:tcPr>
          <w:p w14:paraId="4CFA37AE" w14:textId="77777777" w:rsidR="006F41E0" w:rsidRDefault="00A20735">
            <w:pPr>
              <w:spacing w:before="60" w:after="0" w:line="240" w:lineRule="auto"/>
              <w:ind w:left="142" w:right="136"/>
              <w:rPr>
                <w:rFonts w:ascii="Verdana" w:eastAsia="Verdana" w:hAnsi="Verdana" w:cs="Verdana"/>
                <w:sz w:val="19"/>
                <w:szCs w:val="19"/>
              </w:rPr>
            </w:pPr>
            <w:r>
              <w:rPr>
                <w:rFonts w:ascii="Verdana" w:eastAsia="Verdana" w:hAnsi="Verdana" w:cs="Verdana"/>
                <w:sz w:val="19"/>
                <w:szCs w:val="19"/>
              </w:rPr>
              <w:t xml:space="preserve">Detailed account of concern (include names of persons involved if known) </w:t>
            </w:r>
          </w:p>
          <w:p w14:paraId="3636E368" w14:textId="77777777" w:rsidR="006F41E0" w:rsidRDefault="006F41E0">
            <w:pPr>
              <w:spacing w:before="60" w:after="0" w:line="240" w:lineRule="auto"/>
              <w:ind w:left="40" w:right="136"/>
              <w:rPr>
                <w:rFonts w:ascii="Verdana" w:eastAsia="Verdana" w:hAnsi="Verdana" w:cs="Verdana"/>
                <w:sz w:val="19"/>
                <w:szCs w:val="19"/>
              </w:rPr>
            </w:pPr>
          </w:p>
        </w:tc>
      </w:tr>
      <w:tr w:rsidR="006F41E0" w14:paraId="5CC57F5B" w14:textId="77777777">
        <w:trPr>
          <w:trHeight w:val="2326"/>
        </w:trPr>
        <w:tc>
          <w:tcPr>
            <w:tcW w:w="9498" w:type="dxa"/>
            <w:shd w:val="clear" w:color="auto" w:fill="auto"/>
          </w:tcPr>
          <w:p w14:paraId="1DE7B2DD" w14:textId="77777777" w:rsidR="006F41E0" w:rsidRDefault="00A20735">
            <w:pPr>
              <w:spacing w:before="60" w:after="0" w:line="240" w:lineRule="auto"/>
              <w:ind w:left="142" w:right="136"/>
              <w:rPr>
                <w:rFonts w:ascii="Verdana" w:eastAsia="Verdana" w:hAnsi="Verdana" w:cs="Verdana"/>
                <w:sz w:val="19"/>
                <w:szCs w:val="19"/>
              </w:rPr>
            </w:pPr>
            <w:r>
              <w:rPr>
                <w:rFonts w:ascii="Verdana" w:eastAsia="Verdana" w:hAnsi="Verdana" w:cs="Verdana"/>
                <w:sz w:val="19"/>
                <w:szCs w:val="19"/>
              </w:rPr>
              <w:t>Proposed solution or remedy sought by aggrieved party (if known)</w:t>
            </w:r>
          </w:p>
        </w:tc>
      </w:tr>
      <w:tr w:rsidR="006F41E0" w14:paraId="32622F9C" w14:textId="77777777">
        <w:trPr>
          <w:trHeight w:val="943"/>
        </w:trPr>
        <w:tc>
          <w:tcPr>
            <w:tcW w:w="9498" w:type="dxa"/>
            <w:shd w:val="clear" w:color="auto" w:fill="EDEDED"/>
          </w:tcPr>
          <w:p w14:paraId="1FB3B34E" w14:textId="77777777" w:rsidR="006F41E0" w:rsidRDefault="00A20735">
            <w:pPr>
              <w:shd w:val="clear" w:color="auto" w:fill="EDEDED"/>
              <w:spacing w:before="60" w:after="120" w:line="240" w:lineRule="auto"/>
              <w:ind w:left="142"/>
              <w:rPr>
                <w:rFonts w:ascii="Verdana" w:eastAsia="Verdana" w:hAnsi="Verdana" w:cs="Verdana"/>
                <w:sz w:val="19"/>
                <w:szCs w:val="19"/>
              </w:rPr>
            </w:pPr>
            <w:r>
              <w:rPr>
                <w:rFonts w:ascii="Verdana" w:eastAsia="Verdana" w:hAnsi="Verdana" w:cs="Verdana"/>
                <w:sz w:val="19"/>
                <w:szCs w:val="19"/>
              </w:rPr>
              <w:t>Name and Position of DCP receiving this Grievance Form:</w:t>
            </w:r>
          </w:p>
          <w:p w14:paraId="4BF28ABB" w14:textId="77777777" w:rsidR="006F41E0" w:rsidRDefault="00A20735">
            <w:pPr>
              <w:shd w:val="clear" w:color="auto" w:fill="EDEDED"/>
              <w:spacing w:before="60" w:after="120" w:line="240" w:lineRule="auto"/>
              <w:ind w:left="142"/>
              <w:rPr>
                <w:rFonts w:ascii="Verdana" w:eastAsia="Verdana" w:hAnsi="Verdana" w:cs="Verdana"/>
                <w:sz w:val="19"/>
                <w:szCs w:val="19"/>
              </w:rPr>
            </w:pPr>
            <w:r>
              <w:rPr>
                <w:rFonts w:ascii="Verdana" w:eastAsia="Verdana" w:hAnsi="Verdana" w:cs="Verdana"/>
                <w:sz w:val="19"/>
                <w:szCs w:val="19"/>
              </w:rPr>
              <w:t>Date and time Grievance Form Received:</w:t>
            </w:r>
          </w:p>
          <w:p w14:paraId="32C10825" w14:textId="77777777" w:rsidR="006F41E0" w:rsidRDefault="006F41E0">
            <w:pPr>
              <w:shd w:val="clear" w:color="auto" w:fill="EDEDED"/>
              <w:spacing w:before="60" w:after="120" w:line="240" w:lineRule="auto"/>
              <w:ind w:left="142"/>
              <w:rPr>
                <w:rFonts w:ascii="Verdana" w:eastAsia="Verdana" w:hAnsi="Verdana" w:cs="Verdana"/>
                <w:sz w:val="19"/>
                <w:szCs w:val="19"/>
              </w:rPr>
            </w:pPr>
          </w:p>
        </w:tc>
      </w:tr>
      <w:tr w:rsidR="006F41E0" w14:paraId="73DD95B3" w14:textId="77777777">
        <w:trPr>
          <w:trHeight w:val="2982"/>
        </w:trPr>
        <w:tc>
          <w:tcPr>
            <w:tcW w:w="9498" w:type="dxa"/>
            <w:shd w:val="clear" w:color="auto" w:fill="EDEDED"/>
          </w:tcPr>
          <w:p w14:paraId="7BC9480A" w14:textId="77777777" w:rsidR="006F41E0" w:rsidRDefault="00A20735">
            <w:pPr>
              <w:shd w:val="clear" w:color="auto" w:fill="EDEDED"/>
              <w:spacing w:before="60" w:after="120" w:line="240" w:lineRule="auto"/>
              <w:ind w:left="142"/>
              <w:rPr>
                <w:rFonts w:ascii="Verdana" w:eastAsia="Verdana" w:hAnsi="Verdana" w:cs="Verdana"/>
                <w:sz w:val="19"/>
                <w:szCs w:val="19"/>
              </w:rPr>
            </w:pPr>
            <w:r>
              <w:rPr>
                <w:rFonts w:ascii="Verdana" w:eastAsia="Verdana" w:hAnsi="Verdana" w:cs="Verdana"/>
                <w:sz w:val="19"/>
                <w:szCs w:val="19"/>
              </w:rPr>
              <w:t xml:space="preserve">Dates and steps taken to resolve concern by DCP or other parties </w:t>
            </w:r>
          </w:p>
        </w:tc>
      </w:tr>
      <w:tr w:rsidR="006F41E0" w14:paraId="1BE3184E" w14:textId="77777777">
        <w:trPr>
          <w:trHeight w:val="2686"/>
        </w:trPr>
        <w:tc>
          <w:tcPr>
            <w:tcW w:w="9498" w:type="dxa"/>
            <w:shd w:val="clear" w:color="auto" w:fill="EDEDED"/>
          </w:tcPr>
          <w:p w14:paraId="16C4EDCA" w14:textId="77777777" w:rsidR="006F41E0" w:rsidRDefault="00A20735">
            <w:pPr>
              <w:shd w:val="clear" w:color="auto" w:fill="EDEDED"/>
              <w:spacing w:before="60" w:after="0" w:line="240" w:lineRule="auto"/>
              <w:ind w:left="40"/>
              <w:rPr>
                <w:rFonts w:ascii="Verdana" w:eastAsia="Verdana" w:hAnsi="Verdana" w:cs="Verdana"/>
                <w:sz w:val="19"/>
                <w:szCs w:val="19"/>
              </w:rPr>
            </w:pPr>
            <w:r>
              <w:rPr>
                <w:rFonts w:ascii="Verdana" w:eastAsia="Verdana" w:hAnsi="Verdana" w:cs="Verdana"/>
                <w:sz w:val="18"/>
                <w:szCs w:val="18"/>
              </w:rPr>
              <w:lastRenderedPageBreak/>
              <w:t xml:space="preserve"> </w:t>
            </w:r>
            <w:r>
              <w:rPr>
                <w:rFonts w:ascii="Verdana" w:eastAsia="Verdana" w:hAnsi="Verdana" w:cs="Verdana"/>
                <w:sz w:val="19"/>
                <w:szCs w:val="19"/>
              </w:rPr>
              <w:t xml:space="preserve">Outcome of resolution process  </w:t>
            </w:r>
          </w:p>
        </w:tc>
      </w:tr>
      <w:tr w:rsidR="006F41E0" w14:paraId="0A189135" w14:textId="77777777">
        <w:trPr>
          <w:trHeight w:val="2411"/>
        </w:trPr>
        <w:tc>
          <w:tcPr>
            <w:tcW w:w="9498" w:type="dxa"/>
            <w:shd w:val="clear" w:color="auto" w:fill="EDEDED"/>
          </w:tcPr>
          <w:p w14:paraId="72282B78" w14:textId="77777777" w:rsidR="006F41E0" w:rsidRDefault="00A20735">
            <w:pPr>
              <w:shd w:val="clear" w:color="auto" w:fill="EDEDED"/>
              <w:spacing w:before="120" w:after="0" w:line="240" w:lineRule="auto"/>
              <w:ind w:left="40"/>
              <w:rPr>
                <w:rFonts w:ascii="Verdana" w:eastAsia="Verdana" w:hAnsi="Verdana" w:cs="Verdana"/>
                <w:sz w:val="19"/>
                <w:szCs w:val="19"/>
              </w:rPr>
            </w:pPr>
            <w:r>
              <w:rPr>
                <w:rFonts w:ascii="Verdana" w:eastAsia="Verdana" w:hAnsi="Verdana" w:cs="Verdana"/>
                <w:sz w:val="18"/>
                <w:szCs w:val="18"/>
              </w:rPr>
              <w:t xml:space="preserve"> </w:t>
            </w:r>
            <w:r>
              <w:rPr>
                <w:rFonts w:ascii="Verdana" w:eastAsia="Verdana" w:hAnsi="Verdana" w:cs="Verdana"/>
                <w:sz w:val="19"/>
                <w:szCs w:val="19"/>
              </w:rPr>
              <w:t>Identify any lessons learned and project modifications required resulting from this complaint</w:t>
            </w:r>
          </w:p>
        </w:tc>
      </w:tr>
      <w:tr w:rsidR="006F41E0" w14:paraId="7A854AFD" w14:textId="77777777">
        <w:trPr>
          <w:trHeight w:val="751"/>
        </w:trPr>
        <w:tc>
          <w:tcPr>
            <w:tcW w:w="9498" w:type="dxa"/>
            <w:shd w:val="clear" w:color="auto" w:fill="EDEDED"/>
          </w:tcPr>
          <w:p w14:paraId="6B876668" w14:textId="77777777" w:rsidR="006F41E0" w:rsidRDefault="00A20735">
            <w:pPr>
              <w:shd w:val="clear" w:color="auto" w:fill="EDEDED"/>
              <w:spacing w:after="0" w:line="240" w:lineRule="auto"/>
              <w:ind w:left="40"/>
              <w:rPr>
                <w:rFonts w:ascii="Verdana" w:eastAsia="Verdana" w:hAnsi="Verdana" w:cs="Verdana"/>
                <w:sz w:val="18"/>
                <w:szCs w:val="18"/>
              </w:rPr>
            </w:pPr>
            <w:r>
              <w:rPr>
                <w:rFonts w:ascii="Verdana" w:eastAsia="Verdana" w:hAnsi="Verdana" w:cs="Verdana"/>
                <w:sz w:val="18"/>
                <w:szCs w:val="18"/>
              </w:rPr>
              <w:t xml:space="preserve"> </w:t>
            </w:r>
          </w:p>
          <w:p w14:paraId="4470A0E9" w14:textId="77777777" w:rsidR="006F41E0" w:rsidRDefault="00A20735">
            <w:pPr>
              <w:shd w:val="clear" w:color="auto" w:fill="EDEDED"/>
              <w:spacing w:after="0" w:line="240" w:lineRule="auto"/>
              <w:ind w:left="40"/>
              <w:rPr>
                <w:rFonts w:ascii="Verdana" w:eastAsia="Verdana" w:hAnsi="Verdana" w:cs="Verdana"/>
                <w:sz w:val="19"/>
                <w:szCs w:val="19"/>
              </w:rPr>
            </w:pPr>
            <w:r>
              <w:rPr>
                <w:rFonts w:ascii="Verdana" w:eastAsia="Verdana" w:hAnsi="Verdana" w:cs="Verdana"/>
                <w:sz w:val="19"/>
                <w:szCs w:val="19"/>
              </w:rPr>
              <w:t xml:space="preserve"> Date Grievance Closed on Register </w:t>
            </w:r>
          </w:p>
          <w:p w14:paraId="2FD9F1AC" w14:textId="77777777" w:rsidR="006F41E0" w:rsidRDefault="006F41E0">
            <w:pPr>
              <w:shd w:val="clear" w:color="auto" w:fill="EDEDED"/>
              <w:spacing w:after="0" w:line="240" w:lineRule="auto"/>
              <w:ind w:left="40"/>
              <w:rPr>
                <w:rFonts w:ascii="Verdana" w:eastAsia="Verdana" w:hAnsi="Verdana" w:cs="Verdana"/>
                <w:sz w:val="18"/>
                <w:szCs w:val="18"/>
              </w:rPr>
            </w:pPr>
          </w:p>
          <w:p w14:paraId="571923F5" w14:textId="77777777" w:rsidR="006F41E0" w:rsidRDefault="006F41E0">
            <w:pPr>
              <w:shd w:val="clear" w:color="auto" w:fill="EDEDED"/>
              <w:spacing w:after="0" w:line="240" w:lineRule="auto"/>
              <w:ind w:left="40"/>
              <w:rPr>
                <w:rFonts w:ascii="Verdana" w:eastAsia="Verdana" w:hAnsi="Verdana" w:cs="Verdana"/>
                <w:sz w:val="18"/>
                <w:szCs w:val="18"/>
              </w:rPr>
            </w:pPr>
          </w:p>
        </w:tc>
      </w:tr>
    </w:tbl>
    <w:p w14:paraId="669AB5B5" w14:textId="77777777" w:rsidR="006F41E0" w:rsidRDefault="006F41E0">
      <w:pPr>
        <w:rPr>
          <w:rFonts w:ascii="Verdana" w:eastAsia="Verdana" w:hAnsi="Verdana" w:cs="Verdana"/>
          <w:b/>
          <w:sz w:val="18"/>
          <w:szCs w:val="18"/>
        </w:rPr>
        <w:sectPr w:rsidR="006F41E0">
          <w:pgSz w:w="12240" w:h="15840"/>
          <w:pgMar w:top="1126" w:right="1325" w:bottom="1440" w:left="1440" w:header="720" w:footer="720" w:gutter="0"/>
          <w:pgNumType w:start="1"/>
          <w:cols w:space="720"/>
        </w:sectPr>
      </w:pPr>
    </w:p>
    <w:p w14:paraId="5839CCE0" w14:textId="77777777" w:rsidR="006F41E0" w:rsidRDefault="00A20735" w:rsidP="003E3735">
      <w:pPr>
        <w:pStyle w:val="Heading1"/>
        <w:numPr>
          <w:ilvl w:val="0"/>
          <w:numId w:val="0"/>
        </w:numPr>
        <w:spacing w:after="120"/>
        <w:ind w:left="709" w:hanging="709"/>
      </w:pPr>
      <w:bookmarkStart w:id="21" w:name="_heading=h.2xcytpi" w:colFirst="0" w:colLast="0"/>
      <w:bookmarkEnd w:id="21"/>
      <w:r>
        <w:lastRenderedPageBreak/>
        <w:t>Grievance Register Form</w:t>
      </w:r>
    </w:p>
    <w:p w14:paraId="3C758B56" w14:textId="77777777" w:rsidR="006F41E0" w:rsidRDefault="006F41E0">
      <w:pPr>
        <w:spacing w:after="0" w:line="240" w:lineRule="auto"/>
        <w:ind w:right="-295"/>
        <w:jc w:val="center"/>
        <w:rPr>
          <w:rFonts w:ascii="Verdana" w:eastAsia="Verdana" w:hAnsi="Verdana" w:cs="Verdana"/>
          <w:b/>
          <w:sz w:val="28"/>
          <w:szCs w:val="28"/>
        </w:rPr>
      </w:pPr>
    </w:p>
    <w:p w14:paraId="046F338B" w14:textId="77777777" w:rsidR="006F41E0" w:rsidRDefault="00A20735">
      <w:pPr>
        <w:spacing w:after="0" w:line="240" w:lineRule="auto"/>
        <w:ind w:right="-295"/>
        <w:jc w:val="center"/>
        <w:rPr>
          <w:rFonts w:ascii="Verdana" w:eastAsia="Verdana" w:hAnsi="Verdana" w:cs="Verdana"/>
          <w:b/>
          <w:sz w:val="28"/>
          <w:szCs w:val="28"/>
        </w:rPr>
      </w:pPr>
      <w:r>
        <w:rPr>
          <w:rFonts w:ascii="Verdana" w:eastAsia="Verdana" w:hAnsi="Verdana" w:cs="Verdana"/>
          <w:b/>
          <w:sz w:val="28"/>
          <w:szCs w:val="28"/>
        </w:rPr>
        <w:t>World Bank &amp; RMI Government: Project Grievance Register</w:t>
      </w:r>
    </w:p>
    <w:p w14:paraId="3919120B" w14:textId="77777777" w:rsidR="006F41E0" w:rsidRDefault="006F41E0">
      <w:pPr>
        <w:spacing w:after="0" w:line="240" w:lineRule="auto"/>
        <w:ind w:right="-295"/>
        <w:jc w:val="center"/>
        <w:rPr>
          <w:rFonts w:ascii="Verdana" w:eastAsia="Verdana" w:hAnsi="Verdana" w:cs="Verdana"/>
          <w:b/>
          <w:sz w:val="28"/>
          <w:szCs w:val="28"/>
        </w:rPr>
      </w:pPr>
    </w:p>
    <w:p w14:paraId="11D612D4" w14:textId="1CAD425E" w:rsidR="006F41E0" w:rsidRDefault="00A20735" w:rsidP="00180DF0">
      <w:pPr>
        <w:spacing w:before="240" w:line="480" w:lineRule="auto"/>
        <w:ind w:left="-1134" w:right="-932"/>
        <w:rPr>
          <w:rFonts w:ascii="Verdana" w:eastAsia="Verdana" w:hAnsi="Verdana" w:cs="Verdana"/>
          <w:sz w:val="22"/>
          <w:szCs w:val="22"/>
        </w:rPr>
      </w:pPr>
      <w:r>
        <w:rPr>
          <w:rFonts w:ascii="Verdana" w:eastAsia="Verdana" w:hAnsi="Verdana" w:cs="Verdana"/>
          <w:sz w:val="22"/>
          <w:szCs w:val="22"/>
        </w:rPr>
        <w:t xml:space="preserve">Name of Project: ________________________________   Name </w:t>
      </w:r>
      <w:r w:rsidR="00180DF0">
        <w:rPr>
          <w:rFonts w:ascii="Verdana" w:eastAsia="Verdana" w:hAnsi="Verdana" w:cs="Verdana"/>
          <w:sz w:val="22"/>
          <w:szCs w:val="22"/>
        </w:rPr>
        <w:t>&amp;</w:t>
      </w:r>
      <w:r>
        <w:rPr>
          <w:rFonts w:ascii="Verdana" w:eastAsia="Verdana" w:hAnsi="Verdana" w:cs="Verdana"/>
          <w:sz w:val="22"/>
          <w:szCs w:val="22"/>
        </w:rPr>
        <w:t xml:space="preserve"> position of person completing Register ____________________    Date of Last Update: _____________________________ </w:t>
      </w:r>
      <w:r w:rsidR="00180DF0">
        <w:rPr>
          <w:rFonts w:ascii="Verdana" w:eastAsia="Verdana" w:hAnsi="Verdana" w:cs="Verdana"/>
          <w:sz w:val="22"/>
          <w:szCs w:val="22"/>
        </w:rPr>
        <w:t xml:space="preserve"> </w:t>
      </w:r>
      <w:r>
        <w:rPr>
          <w:rFonts w:ascii="Verdana" w:eastAsia="Verdana" w:hAnsi="Verdana" w:cs="Verdana"/>
          <w:sz w:val="22"/>
          <w:szCs w:val="22"/>
        </w:rPr>
        <w:t>Date Register Shared with: CIU  ________</w:t>
      </w:r>
      <w:r w:rsidR="00180DF0">
        <w:rPr>
          <w:rFonts w:ascii="Verdana" w:eastAsia="Verdana" w:hAnsi="Verdana" w:cs="Verdana"/>
          <w:sz w:val="22"/>
          <w:szCs w:val="22"/>
        </w:rPr>
        <w:t xml:space="preserve"> </w:t>
      </w:r>
      <w:r>
        <w:rPr>
          <w:rFonts w:ascii="Verdana" w:eastAsia="Verdana" w:hAnsi="Verdana" w:cs="Verdana"/>
          <w:sz w:val="22"/>
          <w:szCs w:val="22"/>
        </w:rPr>
        <w:t>PSC:_______</w:t>
      </w:r>
      <w:r w:rsidR="00180DF0">
        <w:rPr>
          <w:rFonts w:ascii="Verdana" w:eastAsia="Verdana" w:hAnsi="Verdana" w:cs="Verdana"/>
          <w:sz w:val="22"/>
          <w:szCs w:val="22"/>
        </w:rPr>
        <w:t xml:space="preserve"> </w:t>
      </w:r>
      <w:r>
        <w:rPr>
          <w:rFonts w:ascii="Verdana" w:eastAsia="Verdana" w:hAnsi="Verdana" w:cs="Verdana"/>
          <w:sz w:val="22"/>
          <w:szCs w:val="22"/>
        </w:rPr>
        <w:t>WB _________</w:t>
      </w:r>
    </w:p>
    <w:tbl>
      <w:tblPr>
        <w:tblStyle w:val="a5"/>
        <w:tblW w:w="15027"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7"/>
        <w:gridCol w:w="850"/>
        <w:gridCol w:w="1985"/>
        <w:gridCol w:w="2268"/>
        <w:gridCol w:w="1843"/>
        <w:gridCol w:w="1842"/>
        <w:gridCol w:w="1985"/>
        <w:gridCol w:w="1417"/>
        <w:gridCol w:w="1560"/>
      </w:tblGrid>
      <w:tr w:rsidR="00471E9D" w14:paraId="7C253734" w14:textId="77777777" w:rsidTr="00FE76D9">
        <w:trPr>
          <w:tblHeader/>
        </w:trPr>
        <w:tc>
          <w:tcPr>
            <w:tcW w:w="1277" w:type="dxa"/>
            <w:shd w:val="clear" w:color="auto" w:fill="C00000"/>
          </w:tcPr>
          <w:p w14:paraId="5C9D18E5" w14:textId="77777777" w:rsidR="006F41E0" w:rsidRPr="00FE76D9" w:rsidRDefault="00A20735">
            <w:pPr>
              <w:spacing w:before="120" w:after="120"/>
              <w:jc w:val="center"/>
              <w:rPr>
                <w:rFonts w:ascii="Verdana" w:eastAsia="Verdana" w:hAnsi="Verdana" w:cs="Verdana"/>
                <w:b/>
                <w:sz w:val="17"/>
                <w:szCs w:val="17"/>
              </w:rPr>
            </w:pPr>
            <w:r w:rsidRPr="00FE76D9">
              <w:rPr>
                <w:rFonts w:ascii="Verdana" w:eastAsia="Verdana" w:hAnsi="Verdana" w:cs="Verdana"/>
                <w:b/>
                <w:sz w:val="17"/>
                <w:szCs w:val="17"/>
              </w:rPr>
              <w:t xml:space="preserve">When/How Grievance received </w:t>
            </w:r>
          </w:p>
        </w:tc>
        <w:tc>
          <w:tcPr>
            <w:tcW w:w="850" w:type="dxa"/>
            <w:shd w:val="clear" w:color="auto" w:fill="C00000"/>
          </w:tcPr>
          <w:p w14:paraId="11D0E6C8" w14:textId="77777777" w:rsidR="006F41E0" w:rsidRPr="00FE76D9" w:rsidRDefault="00A20735">
            <w:pPr>
              <w:spacing w:before="120" w:after="120"/>
              <w:jc w:val="center"/>
              <w:rPr>
                <w:rFonts w:ascii="Verdana" w:eastAsia="Verdana" w:hAnsi="Verdana" w:cs="Verdana"/>
                <w:b/>
                <w:sz w:val="17"/>
                <w:szCs w:val="17"/>
              </w:rPr>
            </w:pPr>
            <w:r w:rsidRPr="00FE76D9">
              <w:rPr>
                <w:rFonts w:ascii="Verdana" w:eastAsia="Verdana" w:hAnsi="Verdana" w:cs="Verdana"/>
                <w:b/>
                <w:sz w:val="17"/>
                <w:szCs w:val="17"/>
              </w:rPr>
              <w:t>File #</w:t>
            </w:r>
          </w:p>
        </w:tc>
        <w:tc>
          <w:tcPr>
            <w:tcW w:w="1985" w:type="dxa"/>
            <w:shd w:val="clear" w:color="auto" w:fill="C00000"/>
          </w:tcPr>
          <w:p w14:paraId="1632351D" w14:textId="77777777" w:rsidR="006F41E0" w:rsidRPr="00FE76D9" w:rsidRDefault="00A20735">
            <w:pPr>
              <w:spacing w:before="120" w:after="120"/>
              <w:jc w:val="center"/>
              <w:rPr>
                <w:rFonts w:ascii="Verdana" w:eastAsia="Verdana" w:hAnsi="Verdana" w:cs="Verdana"/>
                <w:b/>
                <w:sz w:val="17"/>
                <w:szCs w:val="17"/>
              </w:rPr>
            </w:pPr>
            <w:r w:rsidRPr="00FE76D9">
              <w:rPr>
                <w:rFonts w:ascii="Verdana" w:eastAsia="Verdana" w:hAnsi="Verdana" w:cs="Verdana"/>
                <w:b/>
                <w:sz w:val="17"/>
                <w:szCs w:val="17"/>
              </w:rPr>
              <w:t>Name of Aggrieved Party or Complaint</w:t>
            </w:r>
          </w:p>
        </w:tc>
        <w:tc>
          <w:tcPr>
            <w:tcW w:w="2268" w:type="dxa"/>
            <w:shd w:val="clear" w:color="auto" w:fill="C00000"/>
          </w:tcPr>
          <w:p w14:paraId="1F2C64B1" w14:textId="77777777" w:rsidR="006F41E0" w:rsidRPr="00FE76D9" w:rsidRDefault="00A20735">
            <w:pPr>
              <w:spacing w:before="120" w:after="120"/>
              <w:jc w:val="center"/>
              <w:rPr>
                <w:rFonts w:ascii="Verdana" w:eastAsia="Verdana" w:hAnsi="Verdana" w:cs="Verdana"/>
                <w:b/>
                <w:sz w:val="17"/>
                <w:szCs w:val="17"/>
              </w:rPr>
            </w:pPr>
            <w:r w:rsidRPr="00FE76D9">
              <w:rPr>
                <w:rFonts w:ascii="Verdana" w:eastAsia="Verdana" w:hAnsi="Verdana" w:cs="Verdana"/>
                <w:b/>
                <w:sz w:val="17"/>
                <w:szCs w:val="17"/>
              </w:rPr>
              <w:t>Nature of Issue Raised</w:t>
            </w:r>
          </w:p>
        </w:tc>
        <w:tc>
          <w:tcPr>
            <w:tcW w:w="1843" w:type="dxa"/>
            <w:shd w:val="clear" w:color="auto" w:fill="C00000"/>
          </w:tcPr>
          <w:p w14:paraId="051F94E6" w14:textId="77777777" w:rsidR="006F41E0" w:rsidRPr="00FE76D9" w:rsidRDefault="00A20735">
            <w:pPr>
              <w:spacing w:before="120" w:after="60"/>
              <w:jc w:val="center"/>
              <w:rPr>
                <w:rFonts w:ascii="Verdana" w:eastAsia="Verdana" w:hAnsi="Verdana" w:cs="Verdana"/>
                <w:b/>
                <w:sz w:val="17"/>
                <w:szCs w:val="17"/>
              </w:rPr>
            </w:pPr>
            <w:r w:rsidRPr="00FE76D9">
              <w:rPr>
                <w:rFonts w:ascii="Verdana" w:eastAsia="Verdana" w:hAnsi="Verdana" w:cs="Verdana"/>
                <w:b/>
                <w:sz w:val="17"/>
                <w:szCs w:val="17"/>
              </w:rPr>
              <w:t>Sensitive or Serious Matter?</w:t>
            </w:r>
          </w:p>
          <w:p w14:paraId="279FF0AE" w14:textId="77777777" w:rsidR="006F41E0" w:rsidRPr="00FE76D9" w:rsidRDefault="00A20735">
            <w:pPr>
              <w:spacing w:after="120"/>
              <w:jc w:val="center"/>
              <w:rPr>
                <w:rFonts w:ascii="Verdana" w:eastAsia="Verdana" w:hAnsi="Verdana" w:cs="Verdana"/>
                <w:b/>
                <w:sz w:val="17"/>
                <w:szCs w:val="17"/>
              </w:rPr>
            </w:pPr>
            <w:r w:rsidRPr="00FE76D9">
              <w:rPr>
                <w:rFonts w:ascii="Verdana" w:eastAsia="Verdana" w:hAnsi="Verdana" w:cs="Verdana"/>
                <w:b/>
                <w:sz w:val="17"/>
                <w:szCs w:val="17"/>
              </w:rPr>
              <w:t xml:space="preserve">Yes/No </w:t>
            </w:r>
          </w:p>
        </w:tc>
        <w:tc>
          <w:tcPr>
            <w:tcW w:w="1842" w:type="dxa"/>
            <w:shd w:val="clear" w:color="auto" w:fill="C00000"/>
          </w:tcPr>
          <w:p w14:paraId="3DE114BC" w14:textId="77777777" w:rsidR="006F41E0" w:rsidRPr="00FE76D9" w:rsidRDefault="00A20735">
            <w:pPr>
              <w:spacing w:before="120" w:after="120"/>
              <w:jc w:val="center"/>
              <w:rPr>
                <w:rFonts w:ascii="Verdana" w:eastAsia="Verdana" w:hAnsi="Verdana" w:cs="Verdana"/>
                <w:b/>
                <w:sz w:val="17"/>
                <w:szCs w:val="17"/>
              </w:rPr>
            </w:pPr>
            <w:r w:rsidRPr="00FE76D9">
              <w:rPr>
                <w:rFonts w:ascii="Verdana" w:eastAsia="Verdana" w:hAnsi="Verdana" w:cs="Verdana"/>
                <w:b/>
                <w:sz w:val="17"/>
                <w:szCs w:val="17"/>
              </w:rPr>
              <w:t>Description&amp; Date of Response &amp; Referral Info</w:t>
            </w:r>
          </w:p>
        </w:tc>
        <w:tc>
          <w:tcPr>
            <w:tcW w:w="1985" w:type="dxa"/>
            <w:shd w:val="clear" w:color="auto" w:fill="C00000"/>
          </w:tcPr>
          <w:p w14:paraId="7EE53BBF" w14:textId="77777777" w:rsidR="006F41E0" w:rsidRPr="00FE76D9" w:rsidRDefault="00A20735" w:rsidP="003E3735">
            <w:pPr>
              <w:spacing w:before="120" w:after="120"/>
              <w:ind w:right="-109"/>
              <w:jc w:val="center"/>
              <w:rPr>
                <w:rFonts w:ascii="Verdana" w:eastAsia="Verdana" w:hAnsi="Verdana" w:cs="Verdana"/>
                <w:b/>
                <w:sz w:val="17"/>
                <w:szCs w:val="17"/>
              </w:rPr>
            </w:pPr>
            <w:r w:rsidRPr="00FE76D9">
              <w:rPr>
                <w:rFonts w:ascii="Verdana" w:eastAsia="Verdana" w:hAnsi="Verdana" w:cs="Verdana"/>
                <w:b/>
                <w:sz w:val="17"/>
                <w:szCs w:val="17"/>
              </w:rPr>
              <w:t xml:space="preserve">Outcome of Response </w:t>
            </w:r>
          </w:p>
        </w:tc>
        <w:tc>
          <w:tcPr>
            <w:tcW w:w="1417" w:type="dxa"/>
            <w:shd w:val="clear" w:color="auto" w:fill="C00000"/>
          </w:tcPr>
          <w:p w14:paraId="3B320B38" w14:textId="77777777" w:rsidR="006F41E0" w:rsidRPr="00FE76D9" w:rsidRDefault="00A20735" w:rsidP="00FE76D9">
            <w:pPr>
              <w:spacing w:before="120" w:after="120"/>
              <w:ind w:right="177"/>
              <w:jc w:val="center"/>
              <w:rPr>
                <w:rFonts w:ascii="Verdana" w:eastAsia="Verdana" w:hAnsi="Verdana" w:cs="Verdana"/>
                <w:b/>
                <w:sz w:val="17"/>
                <w:szCs w:val="17"/>
              </w:rPr>
            </w:pPr>
            <w:r w:rsidRPr="00FE76D9">
              <w:rPr>
                <w:rFonts w:ascii="Verdana" w:eastAsia="Verdana" w:hAnsi="Verdana" w:cs="Verdana"/>
                <w:b/>
                <w:sz w:val="17"/>
                <w:szCs w:val="17"/>
              </w:rPr>
              <w:t>If not resolved, steps taken &amp; date</w:t>
            </w:r>
          </w:p>
        </w:tc>
        <w:tc>
          <w:tcPr>
            <w:tcW w:w="1560" w:type="dxa"/>
            <w:shd w:val="clear" w:color="auto" w:fill="C00000"/>
          </w:tcPr>
          <w:p w14:paraId="09E52E80" w14:textId="77777777" w:rsidR="006F41E0" w:rsidRPr="00FE76D9" w:rsidRDefault="00A20735" w:rsidP="00FE76D9">
            <w:pPr>
              <w:spacing w:before="120"/>
              <w:ind w:right="-102"/>
              <w:jc w:val="center"/>
              <w:rPr>
                <w:rFonts w:ascii="Verdana" w:eastAsia="Verdana" w:hAnsi="Verdana" w:cs="Verdana"/>
                <w:b/>
                <w:sz w:val="17"/>
                <w:szCs w:val="17"/>
              </w:rPr>
            </w:pPr>
            <w:r w:rsidRPr="00FE76D9">
              <w:rPr>
                <w:rFonts w:ascii="Verdana" w:eastAsia="Verdana" w:hAnsi="Verdana" w:cs="Verdana"/>
                <w:b/>
                <w:sz w:val="17"/>
                <w:szCs w:val="17"/>
              </w:rPr>
              <w:t>Status</w:t>
            </w:r>
          </w:p>
          <w:p w14:paraId="38359F18" w14:textId="110A040E" w:rsidR="006F41E0" w:rsidRPr="00FE76D9" w:rsidRDefault="00FE76D9" w:rsidP="00FE76D9">
            <w:pPr>
              <w:spacing w:after="120"/>
              <w:ind w:left="-107" w:right="-102"/>
              <w:jc w:val="center"/>
              <w:rPr>
                <w:rFonts w:ascii="Verdana" w:eastAsia="Verdana" w:hAnsi="Verdana" w:cs="Verdana"/>
                <w:b/>
                <w:sz w:val="17"/>
                <w:szCs w:val="17"/>
              </w:rPr>
            </w:pPr>
            <w:r>
              <w:rPr>
                <w:rFonts w:ascii="Verdana" w:eastAsia="Verdana" w:hAnsi="Verdana" w:cs="Verdana"/>
                <w:b/>
                <w:sz w:val="17"/>
                <w:szCs w:val="17"/>
              </w:rPr>
              <w:t xml:space="preserve"> </w:t>
            </w:r>
            <w:r w:rsidR="00A20735" w:rsidRPr="00FE76D9">
              <w:rPr>
                <w:rFonts w:ascii="Verdana" w:eastAsia="Verdana" w:hAnsi="Verdana" w:cs="Verdana"/>
                <w:b/>
                <w:sz w:val="17"/>
                <w:szCs w:val="17"/>
              </w:rPr>
              <w:t>(Date of closure or next step)</w:t>
            </w:r>
          </w:p>
        </w:tc>
      </w:tr>
      <w:tr w:rsidR="00FE76D9" w14:paraId="0F4F39E1" w14:textId="77777777" w:rsidTr="00FE76D9">
        <w:tc>
          <w:tcPr>
            <w:tcW w:w="1277" w:type="dxa"/>
            <w:shd w:val="clear" w:color="auto" w:fill="FFFFFF"/>
          </w:tcPr>
          <w:p w14:paraId="3AC3BDC7" w14:textId="77777777" w:rsidR="006F41E0" w:rsidRDefault="00A20735">
            <w:pPr>
              <w:spacing w:before="120" w:after="120"/>
              <w:rPr>
                <w:rFonts w:ascii="Verdana" w:eastAsia="Verdana" w:hAnsi="Verdana" w:cs="Verdana"/>
                <w:b/>
                <w:sz w:val="17"/>
                <w:szCs w:val="17"/>
              </w:rPr>
            </w:pPr>
            <w:r>
              <w:rPr>
                <w:rFonts w:ascii="Verdana" w:eastAsia="Verdana" w:hAnsi="Verdana" w:cs="Verdana"/>
                <w:b/>
                <w:sz w:val="17"/>
                <w:szCs w:val="17"/>
              </w:rPr>
              <w:t>Date:</w:t>
            </w:r>
          </w:p>
          <w:p w14:paraId="025446C0" w14:textId="77777777" w:rsidR="006F41E0" w:rsidRDefault="00A20735">
            <w:pPr>
              <w:spacing w:before="120" w:after="120"/>
              <w:rPr>
                <w:rFonts w:ascii="Verdana" w:eastAsia="Verdana" w:hAnsi="Verdana" w:cs="Verdana"/>
                <w:i/>
                <w:sz w:val="17"/>
                <w:szCs w:val="17"/>
              </w:rPr>
            </w:pPr>
            <w:r>
              <w:rPr>
                <w:rFonts w:ascii="Verdana" w:eastAsia="Verdana" w:hAnsi="Verdana" w:cs="Verdana"/>
                <w:i/>
                <w:sz w:val="17"/>
                <w:szCs w:val="17"/>
                <w:highlight w:val="yellow"/>
              </w:rPr>
              <w:t>01/01/21</w:t>
            </w:r>
          </w:p>
          <w:p w14:paraId="762AE3DA" w14:textId="77777777" w:rsidR="006F41E0" w:rsidRDefault="00A20735">
            <w:pPr>
              <w:spacing w:before="120" w:after="120"/>
              <w:rPr>
                <w:rFonts w:ascii="Verdana" w:eastAsia="Verdana" w:hAnsi="Verdana" w:cs="Verdana"/>
                <w:b/>
                <w:sz w:val="17"/>
                <w:szCs w:val="17"/>
              </w:rPr>
            </w:pPr>
            <w:r>
              <w:rPr>
                <w:rFonts w:ascii="Verdana" w:eastAsia="Verdana" w:hAnsi="Verdana" w:cs="Verdana"/>
                <w:b/>
                <w:sz w:val="17"/>
                <w:szCs w:val="17"/>
              </w:rPr>
              <w:t xml:space="preserve">Method: </w:t>
            </w:r>
          </w:p>
          <w:p w14:paraId="66741390" w14:textId="77777777" w:rsidR="006F41E0" w:rsidRDefault="00A20735">
            <w:pPr>
              <w:spacing w:before="120" w:after="120"/>
              <w:rPr>
                <w:rFonts w:ascii="Verdana" w:eastAsia="Verdana" w:hAnsi="Verdana" w:cs="Verdana"/>
                <w:i/>
                <w:sz w:val="17"/>
                <w:szCs w:val="17"/>
              </w:rPr>
            </w:pPr>
            <w:r>
              <w:rPr>
                <w:rFonts w:ascii="Verdana" w:eastAsia="Verdana" w:hAnsi="Verdana" w:cs="Verdana"/>
                <w:i/>
                <w:sz w:val="17"/>
                <w:szCs w:val="17"/>
                <w:highlight w:val="yellow"/>
              </w:rPr>
              <w:t>Phone</w:t>
            </w:r>
          </w:p>
        </w:tc>
        <w:tc>
          <w:tcPr>
            <w:tcW w:w="850" w:type="dxa"/>
          </w:tcPr>
          <w:p w14:paraId="0E1F6557" w14:textId="77777777" w:rsidR="006F41E0" w:rsidRDefault="00A20735">
            <w:pPr>
              <w:spacing w:before="120" w:after="120"/>
              <w:rPr>
                <w:rFonts w:ascii="Verdana" w:eastAsia="Verdana" w:hAnsi="Verdana" w:cs="Verdana"/>
                <w:i/>
                <w:color w:val="FFFFFF"/>
                <w:sz w:val="17"/>
                <w:szCs w:val="17"/>
                <w:highlight w:val="black"/>
              </w:rPr>
            </w:pPr>
            <w:r>
              <w:rPr>
                <w:rFonts w:ascii="Verdana" w:eastAsia="Verdana" w:hAnsi="Verdana" w:cs="Verdana"/>
                <w:i/>
                <w:sz w:val="17"/>
                <w:szCs w:val="17"/>
                <w:highlight w:val="yellow"/>
              </w:rPr>
              <w:t>ESSP GRM – 2022 #1</w:t>
            </w:r>
          </w:p>
        </w:tc>
        <w:tc>
          <w:tcPr>
            <w:tcW w:w="1985" w:type="dxa"/>
            <w:shd w:val="clear" w:color="auto" w:fill="000000"/>
          </w:tcPr>
          <w:p w14:paraId="657F6EE7" w14:textId="77777777" w:rsidR="006F41E0" w:rsidRDefault="00A20735">
            <w:pPr>
              <w:spacing w:before="120" w:after="120"/>
              <w:rPr>
                <w:rFonts w:ascii="Verdana" w:eastAsia="Verdana" w:hAnsi="Verdana" w:cs="Verdana"/>
                <w:color w:val="FFFFFF"/>
                <w:sz w:val="17"/>
                <w:szCs w:val="17"/>
              </w:rPr>
            </w:pPr>
            <w:r>
              <w:rPr>
                <w:rFonts w:ascii="Verdana" w:eastAsia="Verdana" w:hAnsi="Verdana" w:cs="Verdana"/>
                <w:color w:val="FFFFFF"/>
                <w:sz w:val="17"/>
                <w:szCs w:val="17"/>
                <w:highlight w:val="black"/>
              </w:rPr>
              <w:t>To be redacted</w:t>
            </w:r>
            <w:r>
              <w:rPr>
                <w:rFonts w:ascii="Verdana" w:eastAsia="Verdana" w:hAnsi="Verdana" w:cs="Verdana"/>
                <w:color w:val="FFFFFF"/>
                <w:sz w:val="17"/>
                <w:szCs w:val="17"/>
              </w:rPr>
              <w:t xml:space="preserve"> when register is shared</w:t>
            </w:r>
          </w:p>
          <w:p w14:paraId="64CE8BE0" w14:textId="77777777" w:rsidR="006F41E0" w:rsidRDefault="006F41E0">
            <w:pPr>
              <w:spacing w:before="120" w:after="120"/>
              <w:rPr>
                <w:rFonts w:ascii="Verdana" w:eastAsia="Verdana" w:hAnsi="Verdana" w:cs="Verdana"/>
                <w:sz w:val="17"/>
                <w:szCs w:val="17"/>
              </w:rPr>
            </w:pPr>
          </w:p>
        </w:tc>
        <w:tc>
          <w:tcPr>
            <w:tcW w:w="2268" w:type="dxa"/>
          </w:tcPr>
          <w:p w14:paraId="62D90928" w14:textId="77777777" w:rsidR="006F41E0" w:rsidRDefault="006F41E0">
            <w:pPr>
              <w:rPr>
                <w:rFonts w:ascii="Verdana" w:eastAsia="Verdana" w:hAnsi="Verdana" w:cs="Verdana"/>
                <w:sz w:val="17"/>
                <w:szCs w:val="17"/>
              </w:rPr>
            </w:pPr>
          </w:p>
          <w:p w14:paraId="3B413C3E" w14:textId="77777777" w:rsidR="006F41E0" w:rsidRDefault="006F41E0">
            <w:pPr>
              <w:rPr>
                <w:rFonts w:ascii="Verdana" w:eastAsia="Verdana" w:hAnsi="Verdana" w:cs="Verdana"/>
                <w:sz w:val="17"/>
                <w:szCs w:val="17"/>
              </w:rPr>
            </w:pPr>
          </w:p>
          <w:p w14:paraId="50B0E1E7" w14:textId="77777777" w:rsidR="006F41E0" w:rsidRDefault="006F41E0">
            <w:pPr>
              <w:rPr>
                <w:rFonts w:ascii="Verdana" w:eastAsia="Verdana" w:hAnsi="Verdana" w:cs="Verdana"/>
                <w:sz w:val="17"/>
                <w:szCs w:val="17"/>
              </w:rPr>
            </w:pPr>
          </w:p>
          <w:p w14:paraId="2CD72A6B" w14:textId="77777777" w:rsidR="006F41E0" w:rsidRDefault="006F41E0">
            <w:pPr>
              <w:rPr>
                <w:rFonts w:ascii="Verdana" w:eastAsia="Verdana" w:hAnsi="Verdana" w:cs="Verdana"/>
                <w:sz w:val="17"/>
                <w:szCs w:val="17"/>
              </w:rPr>
            </w:pPr>
          </w:p>
        </w:tc>
        <w:tc>
          <w:tcPr>
            <w:tcW w:w="1843" w:type="dxa"/>
          </w:tcPr>
          <w:p w14:paraId="558319FF" w14:textId="77777777" w:rsidR="006F41E0" w:rsidRDefault="006F41E0">
            <w:pPr>
              <w:rPr>
                <w:rFonts w:ascii="Verdana" w:eastAsia="Verdana" w:hAnsi="Verdana" w:cs="Verdana"/>
                <w:sz w:val="17"/>
                <w:szCs w:val="17"/>
              </w:rPr>
            </w:pPr>
          </w:p>
        </w:tc>
        <w:tc>
          <w:tcPr>
            <w:tcW w:w="1842" w:type="dxa"/>
          </w:tcPr>
          <w:p w14:paraId="21891E49" w14:textId="77777777" w:rsidR="006F41E0" w:rsidRDefault="006F41E0">
            <w:pPr>
              <w:rPr>
                <w:rFonts w:ascii="Verdana" w:eastAsia="Verdana" w:hAnsi="Verdana" w:cs="Verdana"/>
                <w:sz w:val="17"/>
                <w:szCs w:val="17"/>
              </w:rPr>
            </w:pPr>
          </w:p>
        </w:tc>
        <w:tc>
          <w:tcPr>
            <w:tcW w:w="1985" w:type="dxa"/>
          </w:tcPr>
          <w:p w14:paraId="245B9769" w14:textId="77777777" w:rsidR="006F41E0" w:rsidRDefault="006F41E0">
            <w:pPr>
              <w:rPr>
                <w:rFonts w:ascii="Verdana" w:eastAsia="Verdana" w:hAnsi="Verdana" w:cs="Verdana"/>
                <w:sz w:val="17"/>
                <w:szCs w:val="17"/>
              </w:rPr>
            </w:pPr>
          </w:p>
        </w:tc>
        <w:tc>
          <w:tcPr>
            <w:tcW w:w="1417" w:type="dxa"/>
          </w:tcPr>
          <w:p w14:paraId="68CC5628" w14:textId="77777777" w:rsidR="006F41E0" w:rsidRDefault="006F41E0">
            <w:pPr>
              <w:rPr>
                <w:rFonts w:ascii="Verdana" w:eastAsia="Verdana" w:hAnsi="Verdana" w:cs="Verdana"/>
                <w:sz w:val="17"/>
                <w:szCs w:val="17"/>
              </w:rPr>
            </w:pPr>
          </w:p>
        </w:tc>
        <w:tc>
          <w:tcPr>
            <w:tcW w:w="1560" w:type="dxa"/>
          </w:tcPr>
          <w:p w14:paraId="02123385" w14:textId="77777777" w:rsidR="006F41E0" w:rsidRDefault="006F41E0">
            <w:pPr>
              <w:ind w:right="892"/>
              <w:rPr>
                <w:rFonts w:ascii="Verdana" w:eastAsia="Verdana" w:hAnsi="Verdana" w:cs="Verdana"/>
                <w:sz w:val="17"/>
                <w:szCs w:val="17"/>
              </w:rPr>
            </w:pPr>
          </w:p>
        </w:tc>
      </w:tr>
      <w:tr w:rsidR="00FE76D9" w14:paraId="59B39AB3" w14:textId="77777777" w:rsidTr="00FE76D9">
        <w:tc>
          <w:tcPr>
            <w:tcW w:w="1277" w:type="dxa"/>
            <w:shd w:val="clear" w:color="auto" w:fill="FFFFFF"/>
          </w:tcPr>
          <w:p w14:paraId="6D6C27EE" w14:textId="77777777" w:rsidR="006F41E0" w:rsidRDefault="00A20735">
            <w:pPr>
              <w:spacing w:before="120" w:after="360"/>
              <w:rPr>
                <w:rFonts w:ascii="Verdana" w:eastAsia="Verdana" w:hAnsi="Verdana" w:cs="Verdana"/>
                <w:b/>
                <w:sz w:val="17"/>
                <w:szCs w:val="17"/>
              </w:rPr>
            </w:pPr>
            <w:r>
              <w:rPr>
                <w:rFonts w:ascii="Verdana" w:eastAsia="Verdana" w:hAnsi="Verdana" w:cs="Verdana"/>
                <w:b/>
                <w:sz w:val="17"/>
                <w:szCs w:val="17"/>
              </w:rPr>
              <w:t>Date:</w:t>
            </w:r>
          </w:p>
          <w:p w14:paraId="6944D955" w14:textId="77777777" w:rsidR="006F41E0" w:rsidRDefault="00A20735">
            <w:pPr>
              <w:rPr>
                <w:rFonts w:ascii="Verdana" w:eastAsia="Verdana" w:hAnsi="Verdana" w:cs="Verdana"/>
                <w:sz w:val="17"/>
                <w:szCs w:val="17"/>
              </w:rPr>
            </w:pPr>
            <w:r>
              <w:rPr>
                <w:rFonts w:ascii="Verdana" w:eastAsia="Verdana" w:hAnsi="Verdana" w:cs="Verdana"/>
                <w:b/>
                <w:sz w:val="17"/>
                <w:szCs w:val="17"/>
              </w:rPr>
              <w:t>Method:</w:t>
            </w:r>
          </w:p>
        </w:tc>
        <w:tc>
          <w:tcPr>
            <w:tcW w:w="850" w:type="dxa"/>
          </w:tcPr>
          <w:p w14:paraId="11528619" w14:textId="77777777" w:rsidR="006F41E0" w:rsidRDefault="00A20735">
            <w:pPr>
              <w:spacing w:before="120" w:after="120"/>
              <w:rPr>
                <w:rFonts w:ascii="Verdana" w:eastAsia="Verdana" w:hAnsi="Verdana" w:cs="Verdana"/>
                <w:i/>
                <w:color w:val="FFFFFF"/>
                <w:sz w:val="17"/>
                <w:szCs w:val="17"/>
                <w:highlight w:val="black"/>
              </w:rPr>
            </w:pPr>
            <w:r>
              <w:rPr>
                <w:rFonts w:ascii="Verdana" w:eastAsia="Verdana" w:hAnsi="Verdana" w:cs="Verdana"/>
                <w:i/>
                <w:sz w:val="17"/>
                <w:szCs w:val="17"/>
                <w:highlight w:val="yellow"/>
              </w:rPr>
              <w:t>ESSP GRM – 2022 #</w:t>
            </w:r>
            <w:r>
              <w:rPr>
                <w:rFonts w:ascii="Verdana" w:eastAsia="Verdana" w:hAnsi="Verdana" w:cs="Verdana"/>
                <w:i/>
                <w:sz w:val="17"/>
                <w:szCs w:val="17"/>
              </w:rPr>
              <w:t>2</w:t>
            </w:r>
          </w:p>
        </w:tc>
        <w:tc>
          <w:tcPr>
            <w:tcW w:w="1985" w:type="dxa"/>
            <w:shd w:val="clear" w:color="auto" w:fill="000000"/>
          </w:tcPr>
          <w:p w14:paraId="25EF15FF" w14:textId="77777777" w:rsidR="006F41E0" w:rsidRDefault="00A20735">
            <w:pPr>
              <w:spacing w:before="120" w:after="120"/>
              <w:rPr>
                <w:rFonts w:ascii="Verdana" w:eastAsia="Verdana" w:hAnsi="Verdana" w:cs="Verdana"/>
                <w:color w:val="FFFFFF"/>
                <w:sz w:val="17"/>
                <w:szCs w:val="17"/>
              </w:rPr>
            </w:pPr>
            <w:r>
              <w:rPr>
                <w:rFonts w:ascii="Verdana" w:eastAsia="Verdana" w:hAnsi="Verdana" w:cs="Verdana"/>
                <w:color w:val="FFFFFF"/>
                <w:sz w:val="17"/>
                <w:szCs w:val="17"/>
                <w:highlight w:val="black"/>
              </w:rPr>
              <w:t>To be redacted</w:t>
            </w:r>
            <w:r>
              <w:rPr>
                <w:rFonts w:ascii="Verdana" w:eastAsia="Verdana" w:hAnsi="Verdana" w:cs="Verdana"/>
                <w:color w:val="FFFFFF"/>
                <w:sz w:val="17"/>
                <w:szCs w:val="17"/>
              </w:rPr>
              <w:t xml:space="preserve"> when register is shared</w:t>
            </w:r>
          </w:p>
          <w:p w14:paraId="602B91DB" w14:textId="77777777" w:rsidR="006F41E0" w:rsidRDefault="006F41E0">
            <w:pPr>
              <w:spacing w:before="120" w:after="120"/>
              <w:rPr>
                <w:rFonts w:ascii="Verdana" w:eastAsia="Verdana" w:hAnsi="Verdana" w:cs="Verdana"/>
                <w:sz w:val="17"/>
                <w:szCs w:val="17"/>
              </w:rPr>
            </w:pPr>
          </w:p>
        </w:tc>
        <w:tc>
          <w:tcPr>
            <w:tcW w:w="2268" w:type="dxa"/>
          </w:tcPr>
          <w:p w14:paraId="02875D92" w14:textId="77777777" w:rsidR="006F41E0" w:rsidRDefault="006F41E0">
            <w:pPr>
              <w:rPr>
                <w:rFonts w:ascii="Verdana" w:eastAsia="Verdana" w:hAnsi="Verdana" w:cs="Verdana"/>
                <w:sz w:val="17"/>
                <w:szCs w:val="17"/>
              </w:rPr>
            </w:pPr>
          </w:p>
          <w:p w14:paraId="1E1D69CE" w14:textId="77777777" w:rsidR="006F41E0" w:rsidRDefault="006F41E0">
            <w:pPr>
              <w:rPr>
                <w:rFonts w:ascii="Verdana" w:eastAsia="Verdana" w:hAnsi="Verdana" w:cs="Verdana"/>
                <w:sz w:val="17"/>
                <w:szCs w:val="17"/>
              </w:rPr>
            </w:pPr>
          </w:p>
          <w:p w14:paraId="6970CD6A" w14:textId="77777777" w:rsidR="006F41E0" w:rsidRDefault="006F41E0">
            <w:pPr>
              <w:rPr>
                <w:rFonts w:ascii="Verdana" w:eastAsia="Verdana" w:hAnsi="Verdana" w:cs="Verdana"/>
                <w:sz w:val="17"/>
                <w:szCs w:val="17"/>
              </w:rPr>
            </w:pPr>
          </w:p>
          <w:p w14:paraId="27855A97" w14:textId="77777777" w:rsidR="006F41E0" w:rsidRDefault="006F41E0">
            <w:pPr>
              <w:rPr>
                <w:rFonts w:ascii="Verdana" w:eastAsia="Verdana" w:hAnsi="Verdana" w:cs="Verdana"/>
                <w:sz w:val="17"/>
                <w:szCs w:val="17"/>
              </w:rPr>
            </w:pPr>
          </w:p>
        </w:tc>
        <w:tc>
          <w:tcPr>
            <w:tcW w:w="1843" w:type="dxa"/>
          </w:tcPr>
          <w:p w14:paraId="41F108BB" w14:textId="77777777" w:rsidR="006F41E0" w:rsidRDefault="006F41E0">
            <w:pPr>
              <w:rPr>
                <w:rFonts w:ascii="Verdana" w:eastAsia="Verdana" w:hAnsi="Verdana" w:cs="Verdana"/>
                <w:sz w:val="17"/>
                <w:szCs w:val="17"/>
              </w:rPr>
            </w:pPr>
          </w:p>
        </w:tc>
        <w:tc>
          <w:tcPr>
            <w:tcW w:w="1842" w:type="dxa"/>
          </w:tcPr>
          <w:p w14:paraId="56E8B869" w14:textId="77777777" w:rsidR="006F41E0" w:rsidRDefault="006F41E0">
            <w:pPr>
              <w:rPr>
                <w:rFonts w:ascii="Verdana" w:eastAsia="Verdana" w:hAnsi="Verdana" w:cs="Verdana"/>
                <w:sz w:val="17"/>
                <w:szCs w:val="17"/>
              </w:rPr>
            </w:pPr>
          </w:p>
        </w:tc>
        <w:tc>
          <w:tcPr>
            <w:tcW w:w="1985" w:type="dxa"/>
          </w:tcPr>
          <w:p w14:paraId="38F7831D" w14:textId="77777777" w:rsidR="006F41E0" w:rsidRDefault="006F41E0">
            <w:pPr>
              <w:rPr>
                <w:rFonts w:ascii="Verdana" w:eastAsia="Verdana" w:hAnsi="Verdana" w:cs="Verdana"/>
                <w:sz w:val="17"/>
                <w:szCs w:val="17"/>
              </w:rPr>
            </w:pPr>
          </w:p>
        </w:tc>
        <w:tc>
          <w:tcPr>
            <w:tcW w:w="1417" w:type="dxa"/>
          </w:tcPr>
          <w:p w14:paraId="0A6DC9C1" w14:textId="77777777" w:rsidR="006F41E0" w:rsidRDefault="006F41E0">
            <w:pPr>
              <w:rPr>
                <w:rFonts w:ascii="Verdana" w:eastAsia="Verdana" w:hAnsi="Verdana" w:cs="Verdana"/>
                <w:sz w:val="17"/>
                <w:szCs w:val="17"/>
              </w:rPr>
            </w:pPr>
          </w:p>
        </w:tc>
        <w:tc>
          <w:tcPr>
            <w:tcW w:w="1560" w:type="dxa"/>
          </w:tcPr>
          <w:p w14:paraId="30E198E7" w14:textId="77777777" w:rsidR="006F41E0" w:rsidRDefault="006F41E0">
            <w:pPr>
              <w:ind w:right="892"/>
              <w:rPr>
                <w:rFonts w:ascii="Verdana" w:eastAsia="Verdana" w:hAnsi="Verdana" w:cs="Verdana"/>
                <w:sz w:val="17"/>
                <w:szCs w:val="17"/>
              </w:rPr>
            </w:pPr>
          </w:p>
        </w:tc>
      </w:tr>
      <w:tr w:rsidR="00FE76D9" w14:paraId="62CA6641" w14:textId="77777777" w:rsidTr="00FE76D9">
        <w:tc>
          <w:tcPr>
            <w:tcW w:w="1277" w:type="dxa"/>
            <w:shd w:val="clear" w:color="auto" w:fill="FFFFFF"/>
          </w:tcPr>
          <w:p w14:paraId="5A42BB7D" w14:textId="77777777" w:rsidR="006F41E0" w:rsidRDefault="00A20735">
            <w:pPr>
              <w:spacing w:before="120" w:after="360"/>
              <w:rPr>
                <w:rFonts w:ascii="Verdana" w:eastAsia="Verdana" w:hAnsi="Verdana" w:cs="Verdana"/>
                <w:b/>
                <w:sz w:val="17"/>
                <w:szCs w:val="17"/>
              </w:rPr>
            </w:pPr>
            <w:r>
              <w:rPr>
                <w:rFonts w:ascii="Verdana" w:eastAsia="Verdana" w:hAnsi="Verdana" w:cs="Verdana"/>
                <w:b/>
                <w:sz w:val="17"/>
                <w:szCs w:val="17"/>
              </w:rPr>
              <w:t>Date:</w:t>
            </w:r>
          </w:p>
          <w:p w14:paraId="4D1F8AEB" w14:textId="77777777" w:rsidR="006F41E0" w:rsidRDefault="00A20735">
            <w:pPr>
              <w:rPr>
                <w:rFonts w:ascii="Verdana" w:eastAsia="Verdana" w:hAnsi="Verdana" w:cs="Verdana"/>
                <w:sz w:val="17"/>
                <w:szCs w:val="17"/>
              </w:rPr>
            </w:pPr>
            <w:r>
              <w:rPr>
                <w:rFonts w:ascii="Verdana" w:eastAsia="Verdana" w:hAnsi="Verdana" w:cs="Verdana"/>
                <w:b/>
                <w:sz w:val="17"/>
                <w:szCs w:val="17"/>
              </w:rPr>
              <w:t>Method:</w:t>
            </w:r>
          </w:p>
        </w:tc>
        <w:tc>
          <w:tcPr>
            <w:tcW w:w="850" w:type="dxa"/>
          </w:tcPr>
          <w:p w14:paraId="4E213169" w14:textId="77777777" w:rsidR="006F41E0" w:rsidRDefault="006F41E0">
            <w:pPr>
              <w:spacing w:before="120" w:after="120"/>
              <w:rPr>
                <w:rFonts w:ascii="Verdana" w:eastAsia="Verdana" w:hAnsi="Verdana" w:cs="Verdana"/>
                <w:color w:val="FFFFFF"/>
                <w:sz w:val="17"/>
                <w:szCs w:val="17"/>
                <w:highlight w:val="black"/>
              </w:rPr>
            </w:pPr>
          </w:p>
        </w:tc>
        <w:tc>
          <w:tcPr>
            <w:tcW w:w="1985" w:type="dxa"/>
            <w:shd w:val="clear" w:color="auto" w:fill="000000"/>
          </w:tcPr>
          <w:p w14:paraId="6A717364" w14:textId="77777777" w:rsidR="006F41E0" w:rsidRDefault="00A20735">
            <w:pPr>
              <w:spacing w:before="120" w:after="120"/>
              <w:rPr>
                <w:rFonts w:ascii="Verdana" w:eastAsia="Verdana" w:hAnsi="Verdana" w:cs="Verdana"/>
                <w:color w:val="FFFFFF"/>
                <w:sz w:val="17"/>
                <w:szCs w:val="17"/>
              </w:rPr>
            </w:pPr>
            <w:r>
              <w:rPr>
                <w:rFonts w:ascii="Verdana" w:eastAsia="Verdana" w:hAnsi="Verdana" w:cs="Verdana"/>
                <w:color w:val="FFFFFF"/>
                <w:sz w:val="17"/>
                <w:szCs w:val="17"/>
                <w:highlight w:val="black"/>
              </w:rPr>
              <w:t>To be redacted</w:t>
            </w:r>
            <w:r>
              <w:rPr>
                <w:rFonts w:ascii="Verdana" w:eastAsia="Verdana" w:hAnsi="Verdana" w:cs="Verdana"/>
                <w:color w:val="FFFFFF"/>
                <w:sz w:val="17"/>
                <w:szCs w:val="17"/>
              </w:rPr>
              <w:t xml:space="preserve"> when register is shared</w:t>
            </w:r>
          </w:p>
          <w:p w14:paraId="1D64B2E6" w14:textId="77777777" w:rsidR="006F41E0" w:rsidRDefault="006F41E0">
            <w:pPr>
              <w:spacing w:before="120" w:after="120"/>
              <w:rPr>
                <w:rFonts w:ascii="Verdana" w:eastAsia="Verdana" w:hAnsi="Verdana" w:cs="Verdana"/>
                <w:sz w:val="17"/>
                <w:szCs w:val="17"/>
              </w:rPr>
            </w:pPr>
          </w:p>
        </w:tc>
        <w:tc>
          <w:tcPr>
            <w:tcW w:w="2268" w:type="dxa"/>
          </w:tcPr>
          <w:p w14:paraId="3B2FE6CA" w14:textId="77777777" w:rsidR="006F41E0" w:rsidRDefault="006F41E0">
            <w:pPr>
              <w:rPr>
                <w:rFonts w:ascii="Verdana" w:eastAsia="Verdana" w:hAnsi="Verdana" w:cs="Verdana"/>
                <w:sz w:val="17"/>
                <w:szCs w:val="17"/>
              </w:rPr>
            </w:pPr>
          </w:p>
          <w:p w14:paraId="37B5A6EE" w14:textId="77777777" w:rsidR="006F41E0" w:rsidRDefault="006F41E0">
            <w:pPr>
              <w:rPr>
                <w:rFonts w:ascii="Verdana" w:eastAsia="Verdana" w:hAnsi="Verdana" w:cs="Verdana"/>
                <w:sz w:val="17"/>
                <w:szCs w:val="17"/>
              </w:rPr>
            </w:pPr>
          </w:p>
          <w:p w14:paraId="4ED1C03E" w14:textId="77777777" w:rsidR="006F41E0" w:rsidRDefault="006F41E0">
            <w:pPr>
              <w:rPr>
                <w:rFonts w:ascii="Verdana" w:eastAsia="Verdana" w:hAnsi="Verdana" w:cs="Verdana"/>
                <w:sz w:val="17"/>
                <w:szCs w:val="17"/>
              </w:rPr>
            </w:pPr>
          </w:p>
          <w:p w14:paraId="5FC8E4CF" w14:textId="77777777" w:rsidR="006F41E0" w:rsidRDefault="006F41E0">
            <w:pPr>
              <w:rPr>
                <w:rFonts w:ascii="Verdana" w:eastAsia="Verdana" w:hAnsi="Verdana" w:cs="Verdana"/>
                <w:sz w:val="17"/>
                <w:szCs w:val="17"/>
              </w:rPr>
            </w:pPr>
          </w:p>
        </w:tc>
        <w:tc>
          <w:tcPr>
            <w:tcW w:w="1843" w:type="dxa"/>
          </w:tcPr>
          <w:p w14:paraId="38FED4AF" w14:textId="77777777" w:rsidR="006F41E0" w:rsidRDefault="006F41E0">
            <w:pPr>
              <w:rPr>
                <w:rFonts w:ascii="Verdana" w:eastAsia="Verdana" w:hAnsi="Verdana" w:cs="Verdana"/>
                <w:sz w:val="17"/>
                <w:szCs w:val="17"/>
              </w:rPr>
            </w:pPr>
          </w:p>
        </w:tc>
        <w:tc>
          <w:tcPr>
            <w:tcW w:w="1842" w:type="dxa"/>
          </w:tcPr>
          <w:p w14:paraId="2331FE3D" w14:textId="77777777" w:rsidR="006F41E0" w:rsidRDefault="006F41E0">
            <w:pPr>
              <w:rPr>
                <w:rFonts w:ascii="Verdana" w:eastAsia="Verdana" w:hAnsi="Verdana" w:cs="Verdana"/>
                <w:sz w:val="17"/>
                <w:szCs w:val="17"/>
              </w:rPr>
            </w:pPr>
          </w:p>
        </w:tc>
        <w:tc>
          <w:tcPr>
            <w:tcW w:w="1985" w:type="dxa"/>
          </w:tcPr>
          <w:p w14:paraId="4FF33AA2" w14:textId="77777777" w:rsidR="006F41E0" w:rsidRDefault="006F41E0">
            <w:pPr>
              <w:rPr>
                <w:rFonts w:ascii="Verdana" w:eastAsia="Verdana" w:hAnsi="Verdana" w:cs="Verdana"/>
                <w:sz w:val="17"/>
                <w:szCs w:val="17"/>
              </w:rPr>
            </w:pPr>
          </w:p>
        </w:tc>
        <w:tc>
          <w:tcPr>
            <w:tcW w:w="1417" w:type="dxa"/>
          </w:tcPr>
          <w:p w14:paraId="411D35D6" w14:textId="77777777" w:rsidR="006F41E0" w:rsidRDefault="006F41E0">
            <w:pPr>
              <w:rPr>
                <w:rFonts w:ascii="Verdana" w:eastAsia="Verdana" w:hAnsi="Verdana" w:cs="Verdana"/>
                <w:sz w:val="17"/>
                <w:szCs w:val="17"/>
              </w:rPr>
            </w:pPr>
          </w:p>
        </w:tc>
        <w:tc>
          <w:tcPr>
            <w:tcW w:w="1560" w:type="dxa"/>
          </w:tcPr>
          <w:p w14:paraId="18A73C8B" w14:textId="77777777" w:rsidR="006F41E0" w:rsidRDefault="006F41E0">
            <w:pPr>
              <w:ind w:right="892"/>
              <w:rPr>
                <w:rFonts w:ascii="Verdana" w:eastAsia="Verdana" w:hAnsi="Verdana" w:cs="Verdana"/>
                <w:sz w:val="17"/>
                <w:szCs w:val="17"/>
              </w:rPr>
            </w:pPr>
          </w:p>
        </w:tc>
      </w:tr>
      <w:tr w:rsidR="00FE76D9" w14:paraId="1807FE25" w14:textId="77777777" w:rsidTr="00FE76D9">
        <w:tc>
          <w:tcPr>
            <w:tcW w:w="1277" w:type="dxa"/>
            <w:shd w:val="clear" w:color="auto" w:fill="FFFFFF"/>
          </w:tcPr>
          <w:p w14:paraId="09C1A994" w14:textId="77777777" w:rsidR="006F41E0" w:rsidRDefault="00A20735">
            <w:pPr>
              <w:spacing w:before="120" w:after="360"/>
              <w:rPr>
                <w:rFonts w:ascii="Verdana" w:eastAsia="Verdana" w:hAnsi="Verdana" w:cs="Verdana"/>
                <w:b/>
                <w:sz w:val="17"/>
                <w:szCs w:val="17"/>
              </w:rPr>
            </w:pPr>
            <w:r>
              <w:rPr>
                <w:rFonts w:ascii="Verdana" w:eastAsia="Verdana" w:hAnsi="Verdana" w:cs="Verdana"/>
                <w:b/>
                <w:sz w:val="17"/>
                <w:szCs w:val="17"/>
              </w:rPr>
              <w:t>Date:</w:t>
            </w:r>
          </w:p>
          <w:p w14:paraId="65933DB3" w14:textId="77777777" w:rsidR="006F41E0" w:rsidRDefault="00A20735">
            <w:pPr>
              <w:spacing w:before="120" w:after="240"/>
              <w:rPr>
                <w:rFonts w:ascii="Verdana" w:eastAsia="Verdana" w:hAnsi="Verdana" w:cs="Verdana"/>
                <w:b/>
                <w:sz w:val="17"/>
                <w:szCs w:val="17"/>
              </w:rPr>
            </w:pPr>
            <w:r>
              <w:rPr>
                <w:rFonts w:ascii="Verdana" w:eastAsia="Verdana" w:hAnsi="Verdana" w:cs="Verdana"/>
                <w:b/>
                <w:sz w:val="17"/>
                <w:szCs w:val="17"/>
              </w:rPr>
              <w:t>Method:</w:t>
            </w:r>
          </w:p>
        </w:tc>
        <w:tc>
          <w:tcPr>
            <w:tcW w:w="850" w:type="dxa"/>
          </w:tcPr>
          <w:p w14:paraId="5CB2D8F0" w14:textId="77777777" w:rsidR="006F41E0" w:rsidRDefault="006F41E0">
            <w:pPr>
              <w:spacing w:before="120" w:after="120"/>
              <w:rPr>
                <w:rFonts w:ascii="Verdana" w:eastAsia="Verdana" w:hAnsi="Verdana" w:cs="Verdana"/>
                <w:color w:val="FFFFFF"/>
                <w:sz w:val="17"/>
                <w:szCs w:val="17"/>
                <w:highlight w:val="black"/>
              </w:rPr>
            </w:pPr>
          </w:p>
        </w:tc>
        <w:tc>
          <w:tcPr>
            <w:tcW w:w="1985" w:type="dxa"/>
            <w:shd w:val="clear" w:color="auto" w:fill="000000"/>
          </w:tcPr>
          <w:p w14:paraId="54395204" w14:textId="77777777" w:rsidR="006F41E0" w:rsidRDefault="00A20735">
            <w:pPr>
              <w:spacing w:before="120" w:after="120"/>
              <w:rPr>
                <w:rFonts w:ascii="Verdana" w:eastAsia="Verdana" w:hAnsi="Verdana" w:cs="Verdana"/>
                <w:color w:val="FFFFFF"/>
                <w:sz w:val="17"/>
                <w:szCs w:val="17"/>
              </w:rPr>
            </w:pPr>
            <w:r>
              <w:rPr>
                <w:rFonts w:ascii="Verdana" w:eastAsia="Verdana" w:hAnsi="Verdana" w:cs="Verdana"/>
                <w:color w:val="FFFFFF"/>
                <w:sz w:val="17"/>
                <w:szCs w:val="17"/>
                <w:highlight w:val="black"/>
              </w:rPr>
              <w:t>To be redacted</w:t>
            </w:r>
            <w:r>
              <w:rPr>
                <w:rFonts w:ascii="Verdana" w:eastAsia="Verdana" w:hAnsi="Verdana" w:cs="Verdana"/>
                <w:color w:val="FFFFFF"/>
                <w:sz w:val="17"/>
                <w:szCs w:val="17"/>
              </w:rPr>
              <w:t xml:space="preserve"> when register is shared</w:t>
            </w:r>
          </w:p>
          <w:p w14:paraId="360C53B2" w14:textId="77777777" w:rsidR="006F41E0" w:rsidRDefault="006F41E0">
            <w:pPr>
              <w:spacing w:before="120" w:after="120"/>
              <w:rPr>
                <w:rFonts w:ascii="Verdana" w:eastAsia="Verdana" w:hAnsi="Verdana" w:cs="Verdana"/>
                <w:color w:val="FFFFFF"/>
                <w:sz w:val="17"/>
                <w:szCs w:val="17"/>
                <w:highlight w:val="black"/>
              </w:rPr>
            </w:pPr>
          </w:p>
        </w:tc>
        <w:tc>
          <w:tcPr>
            <w:tcW w:w="2268" w:type="dxa"/>
          </w:tcPr>
          <w:p w14:paraId="11F3B141" w14:textId="77777777" w:rsidR="006F41E0" w:rsidRDefault="006F41E0">
            <w:pPr>
              <w:rPr>
                <w:rFonts w:ascii="Verdana" w:eastAsia="Verdana" w:hAnsi="Verdana" w:cs="Verdana"/>
                <w:sz w:val="17"/>
                <w:szCs w:val="17"/>
              </w:rPr>
            </w:pPr>
          </w:p>
          <w:p w14:paraId="4CE3B912" w14:textId="77777777" w:rsidR="006F41E0" w:rsidRDefault="006F41E0">
            <w:pPr>
              <w:rPr>
                <w:rFonts w:ascii="Verdana" w:eastAsia="Verdana" w:hAnsi="Verdana" w:cs="Verdana"/>
                <w:sz w:val="17"/>
                <w:szCs w:val="17"/>
              </w:rPr>
            </w:pPr>
          </w:p>
        </w:tc>
        <w:tc>
          <w:tcPr>
            <w:tcW w:w="1843" w:type="dxa"/>
          </w:tcPr>
          <w:p w14:paraId="573FB2B1" w14:textId="77777777" w:rsidR="006F41E0" w:rsidRDefault="006F41E0">
            <w:pPr>
              <w:rPr>
                <w:rFonts w:ascii="Verdana" w:eastAsia="Verdana" w:hAnsi="Verdana" w:cs="Verdana"/>
                <w:sz w:val="17"/>
                <w:szCs w:val="17"/>
              </w:rPr>
            </w:pPr>
          </w:p>
        </w:tc>
        <w:tc>
          <w:tcPr>
            <w:tcW w:w="1842" w:type="dxa"/>
          </w:tcPr>
          <w:p w14:paraId="41B71142" w14:textId="77777777" w:rsidR="006F41E0" w:rsidRDefault="006F41E0">
            <w:pPr>
              <w:rPr>
                <w:rFonts w:ascii="Verdana" w:eastAsia="Verdana" w:hAnsi="Verdana" w:cs="Verdana"/>
                <w:sz w:val="17"/>
                <w:szCs w:val="17"/>
              </w:rPr>
            </w:pPr>
          </w:p>
        </w:tc>
        <w:tc>
          <w:tcPr>
            <w:tcW w:w="1985" w:type="dxa"/>
          </w:tcPr>
          <w:p w14:paraId="271DEC77" w14:textId="77777777" w:rsidR="006F41E0" w:rsidRDefault="006F41E0">
            <w:pPr>
              <w:rPr>
                <w:rFonts w:ascii="Verdana" w:eastAsia="Verdana" w:hAnsi="Verdana" w:cs="Verdana"/>
                <w:sz w:val="17"/>
                <w:szCs w:val="17"/>
              </w:rPr>
            </w:pPr>
          </w:p>
        </w:tc>
        <w:tc>
          <w:tcPr>
            <w:tcW w:w="1417" w:type="dxa"/>
          </w:tcPr>
          <w:p w14:paraId="420562C1" w14:textId="77777777" w:rsidR="006F41E0" w:rsidRDefault="006F41E0">
            <w:pPr>
              <w:rPr>
                <w:rFonts w:ascii="Verdana" w:eastAsia="Verdana" w:hAnsi="Verdana" w:cs="Verdana"/>
                <w:sz w:val="17"/>
                <w:szCs w:val="17"/>
              </w:rPr>
            </w:pPr>
          </w:p>
        </w:tc>
        <w:tc>
          <w:tcPr>
            <w:tcW w:w="1560" w:type="dxa"/>
          </w:tcPr>
          <w:p w14:paraId="63AA5190" w14:textId="77777777" w:rsidR="006F41E0" w:rsidRDefault="006F41E0">
            <w:pPr>
              <w:ind w:right="892"/>
              <w:rPr>
                <w:rFonts w:ascii="Verdana" w:eastAsia="Verdana" w:hAnsi="Verdana" w:cs="Verdana"/>
                <w:sz w:val="17"/>
                <w:szCs w:val="17"/>
              </w:rPr>
            </w:pPr>
          </w:p>
        </w:tc>
      </w:tr>
    </w:tbl>
    <w:p w14:paraId="05AD9C73" w14:textId="77777777" w:rsidR="006F41E0" w:rsidRDefault="006F41E0" w:rsidP="00847E53">
      <w:pPr>
        <w:pStyle w:val="Heading1"/>
        <w:numPr>
          <w:ilvl w:val="0"/>
          <w:numId w:val="0"/>
        </w:numPr>
        <w:ind w:left="709" w:right="1620"/>
        <w:rPr>
          <w:rFonts w:ascii="Verdana" w:eastAsia="Verdana" w:hAnsi="Verdana" w:cs="Verdana"/>
          <w:sz w:val="18"/>
          <w:szCs w:val="18"/>
        </w:rPr>
      </w:pPr>
    </w:p>
    <w:sectPr w:rsidR="006F41E0">
      <w:pgSz w:w="15840" w:h="12240" w:orient="landscape"/>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6AD550" w14:textId="77777777" w:rsidR="00F72644" w:rsidRDefault="00F72644">
      <w:pPr>
        <w:spacing w:after="0" w:line="240" w:lineRule="auto"/>
      </w:pPr>
      <w:r>
        <w:separator/>
      </w:r>
    </w:p>
  </w:endnote>
  <w:endnote w:type="continuationSeparator" w:id="0">
    <w:p w14:paraId="7133431A" w14:textId="77777777" w:rsidR="00F72644" w:rsidRDefault="00F726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858AA" w14:textId="77777777" w:rsidR="006F41E0" w:rsidRDefault="006F41E0">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AE149" w14:textId="77777777" w:rsidR="006F41E0" w:rsidRDefault="006F41E0">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BE6FA" w14:textId="77777777" w:rsidR="006F41E0" w:rsidRDefault="006F41E0">
    <w:pPr>
      <w:pBdr>
        <w:top w:val="nil"/>
        <w:left w:val="nil"/>
        <w:bottom w:val="nil"/>
        <w:right w:val="nil"/>
        <w:between w:val="nil"/>
      </w:pBdr>
      <w:tabs>
        <w:tab w:val="center" w:pos="4680"/>
        <w:tab w:val="right" w:pos="9360"/>
      </w:tabs>
      <w:spacing w:after="0" w:line="240" w:lineRule="auto"/>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07E359" w14:textId="77777777" w:rsidR="006F41E0" w:rsidRDefault="00A20735">
    <w:pPr>
      <w:pBdr>
        <w:top w:val="single" w:sz="4" w:space="1" w:color="000000"/>
      </w:pBdr>
      <w:tabs>
        <w:tab w:val="right" w:pos="9356"/>
      </w:tabs>
      <w:rPr>
        <w:rFonts w:ascii="Verdana" w:eastAsia="Verdana" w:hAnsi="Verdana" w:cs="Verdana"/>
        <w:sz w:val="15"/>
        <w:szCs w:val="15"/>
      </w:rPr>
    </w:pPr>
    <w:r>
      <w:rPr>
        <w:rFonts w:ascii="Verdana" w:eastAsia="Verdana" w:hAnsi="Verdana" w:cs="Verdana"/>
        <w:sz w:val="15"/>
        <w:szCs w:val="15"/>
      </w:rPr>
      <w:t>EDUCATION AND SKILLS STRENGTHENING PROJECT</w:t>
    </w:r>
    <w:r>
      <w:rPr>
        <w:rFonts w:ascii="Verdana" w:eastAsia="Verdana" w:hAnsi="Verdana" w:cs="Verdana"/>
        <w:sz w:val="15"/>
        <w:szCs w:val="15"/>
      </w:rPr>
      <w:tab/>
    </w:r>
    <w:r>
      <w:rPr>
        <w:rFonts w:ascii="Verdana" w:eastAsia="Verdana" w:hAnsi="Verdana" w:cs="Verdana"/>
        <w:sz w:val="15"/>
        <w:szCs w:val="15"/>
      </w:rPr>
      <w:tab/>
      <w:t>DIDA July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7095D2" w14:textId="77777777" w:rsidR="00F72644" w:rsidRDefault="00F72644">
      <w:pPr>
        <w:spacing w:after="0" w:line="240" w:lineRule="auto"/>
      </w:pPr>
      <w:r>
        <w:separator/>
      </w:r>
    </w:p>
  </w:footnote>
  <w:footnote w:type="continuationSeparator" w:id="0">
    <w:p w14:paraId="5E85A8B1" w14:textId="77777777" w:rsidR="00F72644" w:rsidRDefault="00F726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3F4479" w14:textId="77777777" w:rsidR="006F41E0" w:rsidRDefault="006F41E0">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07C79" w14:textId="77777777" w:rsidR="006F41E0" w:rsidRDefault="006F41E0">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57682" w14:textId="77777777" w:rsidR="006F41E0" w:rsidRDefault="006F41E0">
    <w:pPr>
      <w:pBdr>
        <w:top w:val="nil"/>
        <w:left w:val="nil"/>
        <w:bottom w:val="nil"/>
        <w:right w:val="nil"/>
        <w:between w:val="nil"/>
      </w:pBdr>
      <w:tabs>
        <w:tab w:val="center" w:pos="4680"/>
        <w:tab w:val="right" w:pos="9360"/>
      </w:tabs>
      <w:spacing w:after="0" w:line="240" w:lineRule="auto"/>
      <w:rPr>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2E1C5" w14:textId="1D2DD547" w:rsidR="006F41E0" w:rsidRDefault="00A20735">
    <w:pPr>
      <w:pBdr>
        <w:bottom w:val="single" w:sz="4" w:space="1" w:color="000000"/>
      </w:pBdr>
      <w:tabs>
        <w:tab w:val="right" w:pos="9356"/>
      </w:tabs>
      <w:ind w:right="119"/>
      <w:rPr>
        <w:sz w:val="18"/>
        <w:szCs w:val="18"/>
      </w:rPr>
    </w:pPr>
    <w:r>
      <w:rPr>
        <w:sz w:val="18"/>
        <w:szCs w:val="18"/>
      </w:rPr>
      <w:t>ESSP GRM</w:t>
    </w:r>
    <w:r>
      <w:rPr>
        <w:sz w:val="18"/>
        <w:szCs w:val="18"/>
      </w:rPr>
      <w:tab/>
    </w:r>
    <w:r>
      <w:rPr>
        <w:sz w:val="18"/>
        <w:szCs w:val="18"/>
      </w:rPr>
      <w:fldChar w:fldCharType="begin"/>
    </w:r>
    <w:r>
      <w:rPr>
        <w:sz w:val="18"/>
        <w:szCs w:val="18"/>
      </w:rPr>
      <w:instrText>PAGE</w:instrText>
    </w:r>
    <w:r>
      <w:rPr>
        <w:sz w:val="18"/>
        <w:szCs w:val="18"/>
      </w:rPr>
      <w:fldChar w:fldCharType="separate"/>
    </w:r>
    <w:r w:rsidR="003E3735">
      <w:rPr>
        <w:noProof/>
        <w:sz w:val="18"/>
        <w:szCs w:val="18"/>
      </w:rPr>
      <w:t>1</w:t>
    </w:r>
    <w:r>
      <w:rPr>
        <w:sz w:val="18"/>
        <w:szCs w:val="18"/>
      </w:rPr>
      <w:fldChar w:fldCharType="end"/>
    </w:r>
    <w:r>
      <w:rPr>
        <w:sz w:val="18"/>
        <w:szCs w:val="18"/>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41A99"/>
    <w:multiLevelType w:val="multilevel"/>
    <w:tmpl w:val="09E4B14C"/>
    <w:lvl w:ilvl="0">
      <w:start w:val="1"/>
      <w:numFmt w:val="decimal"/>
      <w:pStyle w:val="Heading1"/>
      <w:lvlText w:val="%1."/>
      <w:lvlJc w:val="right"/>
      <w:pPr>
        <w:ind w:left="1571" w:hanging="360"/>
      </w:pPr>
      <w:rPr>
        <w:rFonts w:ascii="Arial" w:eastAsia="Arial" w:hAnsi="Arial" w:cs="Arial"/>
        <w:b w:val="0"/>
        <w:sz w:val="20"/>
        <w:szCs w:val="20"/>
      </w:rPr>
    </w:lvl>
    <w:lvl w:ilvl="1">
      <w:start w:val="1"/>
      <w:numFmt w:val="lowerLetter"/>
      <w:pStyle w:val="Heading2"/>
      <w:lvlText w:val="%2."/>
      <w:lvlJc w:val="left"/>
      <w:pPr>
        <w:ind w:left="2291" w:hanging="360"/>
      </w:pPr>
    </w:lvl>
    <w:lvl w:ilvl="2">
      <w:start w:val="1"/>
      <w:numFmt w:val="lowerRoman"/>
      <w:pStyle w:val="Heading3"/>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1" w15:restartNumberingAfterBreak="0">
    <w:nsid w:val="0C751378"/>
    <w:multiLevelType w:val="multilevel"/>
    <w:tmpl w:val="3E4C57D0"/>
    <w:lvl w:ilvl="0">
      <w:start w:val="1"/>
      <w:numFmt w:val="bullet"/>
      <w:lvlText w:val="❖"/>
      <w:lvlJc w:val="left"/>
      <w:pPr>
        <w:ind w:left="1434" w:hanging="360"/>
      </w:pPr>
      <w:rPr>
        <w:rFonts w:ascii="Noto Sans Symbols" w:eastAsia="Noto Sans Symbols" w:hAnsi="Noto Sans Symbols" w:cs="Noto Sans Symbols"/>
      </w:rPr>
    </w:lvl>
    <w:lvl w:ilvl="1">
      <w:start w:val="1"/>
      <w:numFmt w:val="bullet"/>
      <w:lvlText w:val="o"/>
      <w:lvlJc w:val="left"/>
      <w:pPr>
        <w:ind w:left="2154" w:hanging="360"/>
      </w:pPr>
      <w:rPr>
        <w:rFonts w:ascii="Courier New" w:eastAsia="Courier New" w:hAnsi="Courier New" w:cs="Courier New"/>
      </w:rPr>
    </w:lvl>
    <w:lvl w:ilvl="2">
      <w:start w:val="1"/>
      <w:numFmt w:val="bullet"/>
      <w:lvlText w:val="▪"/>
      <w:lvlJc w:val="left"/>
      <w:pPr>
        <w:ind w:left="2874" w:hanging="360"/>
      </w:pPr>
      <w:rPr>
        <w:rFonts w:ascii="Noto Sans Symbols" w:eastAsia="Noto Sans Symbols" w:hAnsi="Noto Sans Symbols" w:cs="Noto Sans Symbols"/>
      </w:rPr>
    </w:lvl>
    <w:lvl w:ilvl="3">
      <w:start w:val="1"/>
      <w:numFmt w:val="bullet"/>
      <w:lvlText w:val="●"/>
      <w:lvlJc w:val="left"/>
      <w:pPr>
        <w:ind w:left="3594" w:hanging="360"/>
      </w:pPr>
      <w:rPr>
        <w:rFonts w:ascii="Noto Sans Symbols" w:eastAsia="Noto Sans Symbols" w:hAnsi="Noto Sans Symbols" w:cs="Noto Sans Symbols"/>
      </w:rPr>
    </w:lvl>
    <w:lvl w:ilvl="4">
      <w:start w:val="1"/>
      <w:numFmt w:val="bullet"/>
      <w:lvlText w:val="o"/>
      <w:lvlJc w:val="left"/>
      <w:pPr>
        <w:ind w:left="4314" w:hanging="360"/>
      </w:pPr>
      <w:rPr>
        <w:rFonts w:ascii="Courier New" w:eastAsia="Courier New" w:hAnsi="Courier New" w:cs="Courier New"/>
      </w:rPr>
    </w:lvl>
    <w:lvl w:ilvl="5">
      <w:start w:val="1"/>
      <w:numFmt w:val="bullet"/>
      <w:lvlText w:val="▪"/>
      <w:lvlJc w:val="left"/>
      <w:pPr>
        <w:ind w:left="5034" w:hanging="360"/>
      </w:pPr>
      <w:rPr>
        <w:rFonts w:ascii="Noto Sans Symbols" w:eastAsia="Noto Sans Symbols" w:hAnsi="Noto Sans Symbols" w:cs="Noto Sans Symbols"/>
      </w:rPr>
    </w:lvl>
    <w:lvl w:ilvl="6">
      <w:start w:val="1"/>
      <w:numFmt w:val="bullet"/>
      <w:lvlText w:val="●"/>
      <w:lvlJc w:val="left"/>
      <w:pPr>
        <w:ind w:left="5754" w:hanging="360"/>
      </w:pPr>
      <w:rPr>
        <w:rFonts w:ascii="Noto Sans Symbols" w:eastAsia="Noto Sans Symbols" w:hAnsi="Noto Sans Symbols" w:cs="Noto Sans Symbols"/>
      </w:rPr>
    </w:lvl>
    <w:lvl w:ilvl="7">
      <w:start w:val="1"/>
      <w:numFmt w:val="bullet"/>
      <w:lvlText w:val="o"/>
      <w:lvlJc w:val="left"/>
      <w:pPr>
        <w:ind w:left="6474" w:hanging="360"/>
      </w:pPr>
      <w:rPr>
        <w:rFonts w:ascii="Courier New" w:eastAsia="Courier New" w:hAnsi="Courier New" w:cs="Courier New"/>
      </w:rPr>
    </w:lvl>
    <w:lvl w:ilvl="8">
      <w:start w:val="1"/>
      <w:numFmt w:val="bullet"/>
      <w:lvlText w:val="▪"/>
      <w:lvlJc w:val="left"/>
      <w:pPr>
        <w:ind w:left="7194" w:hanging="360"/>
      </w:pPr>
      <w:rPr>
        <w:rFonts w:ascii="Noto Sans Symbols" w:eastAsia="Noto Sans Symbols" w:hAnsi="Noto Sans Symbols" w:cs="Noto Sans Symbols"/>
      </w:rPr>
    </w:lvl>
  </w:abstractNum>
  <w:abstractNum w:abstractNumId="2" w15:restartNumberingAfterBreak="0">
    <w:nsid w:val="13F67411"/>
    <w:multiLevelType w:val="multilevel"/>
    <w:tmpl w:val="FDFAE64C"/>
    <w:lvl w:ilvl="0">
      <w:start w:val="1"/>
      <w:numFmt w:val="decimal"/>
      <w:lvlText w:val="%1."/>
      <w:lvlJc w:val="left"/>
      <w:pPr>
        <w:ind w:left="2204" w:hanging="360"/>
      </w:pPr>
    </w:lvl>
    <w:lvl w:ilvl="1">
      <w:start w:val="1"/>
      <w:numFmt w:val="lowerLetter"/>
      <w:lvlText w:val="%2."/>
      <w:lvlJc w:val="left"/>
      <w:pPr>
        <w:ind w:left="1554" w:hanging="360"/>
      </w:pPr>
    </w:lvl>
    <w:lvl w:ilvl="2">
      <w:start w:val="1"/>
      <w:numFmt w:val="lowerRoman"/>
      <w:lvlText w:val="%3."/>
      <w:lvlJc w:val="right"/>
      <w:pPr>
        <w:ind w:left="2274" w:hanging="180"/>
      </w:pPr>
    </w:lvl>
    <w:lvl w:ilvl="3">
      <w:start w:val="1"/>
      <w:numFmt w:val="decimal"/>
      <w:lvlText w:val="%4."/>
      <w:lvlJc w:val="left"/>
      <w:pPr>
        <w:ind w:left="2994" w:hanging="360"/>
      </w:pPr>
    </w:lvl>
    <w:lvl w:ilvl="4">
      <w:start w:val="1"/>
      <w:numFmt w:val="lowerLetter"/>
      <w:lvlText w:val="%5."/>
      <w:lvlJc w:val="left"/>
      <w:pPr>
        <w:ind w:left="3714" w:hanging="360"/>
      </w:pPr>
    </w:lvl>
    <w:lvl w:ilvl="5">
      <w:start w:val="1"/>
      <w:numFmt w:val="lowerRoman"/>
      <w:lvlText w:val="%6."/>
      <w:lvlJc w:val="right"/>
      <w:pPr>
        <w:ind w:left="4434" w:hanging="180"/>
      </w:pPr>
    </w:lvl>
    <w:lvl w:ilvl="6">
      <w:start w:val="1"/>
      <w:numFmt w:val="decimal"/>
      <w:lvlText w:val="%7."/>
      <w:lvlJc w:val="left"/>
      <w:pPr>
        <w:ind w:left="5154" w:hanging="360"/>
      </w:pPr>
    </w:lvl>
    <w:lvl w:ilvl="7">
      <w:start w:val="1"/>
      <w:numFmt w:val="lowerLetter"/>
      <w:lvlText w:val="%8."/>
      <w:lvlJc w:val="left"/>
      <w:pPr>
        <w:ind w:left="5874" w:hanging="360"/>
      </w:pPr>
    </w:lvl>
    <w:lvl w:ilvl="8">
      <w:start w:val="1"/>
      <w:numFmt w:val="lowerRoman"/>
      <w:lvlText w:val="%9."/>
      <w:lvlJc w:val="right"/>
      <w:pPr>
        <w:ind w:left="6594" w:hanging="180"/>
      </w:pPr>
    </w:lvl>
  </w:abstractNum>
  <w:abstractNum w:abstractNumId="3" w15:restartNumberingAfterBreak="0">
    <w:nsid w:val="1D086837"/>
    <w:multiLevelType w:val="multilevel"/>
    <w:tmpl w:val="80CEF5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F790993"/>
    <w:multiLevelType w:val="multilevel"/>
    <w:tmpl w:val="18CC927A"/>
    <w:lvl w:ilvl="0">
      <w:start w:val="1"/>
      <w:numFmt w:val="decimal"/>
      <w:lvlText w:val="%1."/>
      <w:lvlJc w:val="right"/>
      <w:pPr>
        <w:ind w:left="1429" w:hanging="360"/>
      </w:pPr>
      <w:rPr>
        <w:rFonts w:ascii="Arial" w:eastAsia="Arial" w:hAnsi="Arial" w:cs="Arial"/>
        <w:b w:val="0"/>
        <w:sz w:val="20"/>
        <w:szCs w:val="2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 w15:restartNumberingAfterBreak="0">
    <w:nsid w:val="30E61695"/>
    <w:multiLevelType w:val="multilevel"/>
    <w:tmpl w:val="61124362"/>
    <w:lvl w:ilvl="0">
      <w:start w:val="1"/>
      <w:numFmt w:val="bullet"/>
      <w:lvlText w:val=""/>
      <w:lvlJc w:val="left"/>
      <w:pPr>
        <w:ind w:left="1004" w:hanging="360"/>
      </w:pPr>
      <w:rPr>
        <w:rFonts w:ascii="Wingdings" w:hAnsi="Wingdings" w:hint="default"/>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6" w15:restartNumberingAfterBreak="0">
    <w:nsid w:val="441817DA"/>
    <w:multiLevelType w:val="multilevel"/>
    <w:tmpl w:val="98125360"/>
    <w:lvl w:ilvl="0">
      <w:start w:val="1"/>
      <w:numFmt w:val="decimal"/>
      <w:lvlText w:val="%1."/>
      <w:lvlJc w:val="left"/>
      <w:pPr>
        <w:ind w:left="360" w:hanging="360"/>
      </w:pPr>
    </w:lvl>
    <w:lvl w:ilvl="1">
      <w:start w:val="1"/>
      <w:numFmt w:val="decimal"/>
      <w:lvlText w:val="%1.%2."/>
      <w:lvlJc w:val="left"/>
      <w:pPr>
        <w:ind w:left="792" w:hanging="432"/>
      </w:pPr>
      <w:rPr>
        <w:rFonts w:ascii="Times New Roman" w:eastAsia="Times New Roman" w:hAnsi="Times New Roman" w:cs="Times New Roman"/>
        <w:b w:val="0"/>
        <w:i w:val="0"/>
        <w:smallCaps w:val="0"/>
        <w:strike w:val="0"/>
        <w:color w:val="000000"/>
        <w:sz w:val="2"/>
        <w:szCs w:val="2"/>
        <w:highlight w:val="black"/>
        <w:u w:val="none"/>
        <w:vertAlign w:val="baseline"/>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6E144A4"/>
    <w:multiLevelType w:val="multilevel"/>
    <w:tmpl w:val="07FCD15A"/>
    <w:lvl w:ilvl="0">
      <w:start w:val="1"/>
      <w:numFmt w:val="decimal"/>
      <w:lvlText w:val="%1."/>
      <w:lvlJc w:val="left"/>
      <w:pPr>
        <w:ind w:left="2204" w:hanging="360"/>
      </w:pPr>
    </w:lvl>
    <w:lvl w:ilvl="1">
      <w:start w:val="1"/>
      <w:numFmt w:val="lowerLetter"/>
      <w:lvlText w:val="%2."/>
      <w:lvlJc w:val="left"/>
      <w:pPr>
        <w:ind w:left="1554" w:hanging="360"/>
      </w:pPr>
    </w:lvl>
    <w:lvl w:ilvl="2">
      <w:start w:val="1"/>
      <w:numFmt w:val="lowerRoman"/>
      <w:lvlText w:val="%3."/>
      <w:lvlJc w:val="right"/>
      <w:pPr>
        <w:ind w:left="2274" w:hanging="180"/>
      </w:pPr>
    </w:lvl>
    <w:lvl w:ilvl="3">
      <w:start w:val="1"/>
      <w:numFmt w:val="decimal"/>
      <w:lvlText w:val="%4."/>
      <w:lvlJc w:val="left"/>
      <w:pPr>
        <w:ind w:left="2994" w:hanging="360"/>
      </w:pPr>
    </w:lvl>
    <w:lvl w:ilvl="4">
      <w:start w:val="1"/>
      <w:numFmt w:val="lowerLetter"/>
      <w:lvlText w:val="%5."/>
      <w:lvlJc w:val="left"/>
      <w:pPr>
        <w:ind w:left="3714" w:hanging="360"/>
      </w:pPr>
    </w:lvl>
    <w:lvl w:ilvl="5">
      <w:start w:val="1"/>
      <w:numFmt w:val="lowerRoman"/>
      <w:lvlText w:val="%6."/>
      <w:lvlJc w:val="right"/>
      <w:pPr>
        <w:ind w:left="4434" w:hanging="180"/>
      </w:pPr>
    </w:lvl>
    <w:lvl w:ilvl="6">
      <w:start w:val="1"/>
      <w:numFmt w:val="decimal"/>
      <w:lvlText w:val="%7."/>
      <w:lvlJc w:val="left"/>
      <w:pPr>
        <w:ind w:left="5154" w:hanging="360"/>
      </w:pPr>
    </w:lvl>
    <w:lvl w:ilvl="7">
      <w:start w:val="1"/>
      <w:numFmt w:val="lowerLetter"/>
      <w:lvlText w:val="%8."/>
      <w:lvlJc w:val="left"/>
      <w:pPr>
        <w:ind w:left="5874" w:hanging="360"/>
      </w:pPr>
    </w:lvl>
    <w:lvl w:ilvl="8">
      <w:start w:val="1"/>
      <w:numFmt w:val="lowerRoman"/>
      <w:lvlText w:val="%9."/>
      <w:lvlJc w:val="right"/>
      <w:pPr>
        <w:ind w:left="6594" w:hanging="180"/>
      </w:pPr>
    </w:lvl>
  </w:abstractNum>
  <w:abstractNum w:abstractNumId="8" w15:restartNumberingAfterBreak="0">
    <w:nsid w:val="5BBB5D27"/>
    <w:multiLevelType w:val="multilevel"/>
    <w:tmpl w:val="C4381930"/>
    <w:lvl w:ilvl="0">
      <w:start w:val="1"/>
      <w:numFmt w:val="decimal"/>
      <w:lvlText w:val="%1."/>
      <w:lvlJc w:val="right"/>
      <w:pPr>
        <w:ind w:left="1429" w:hanging="360"/>
      </w:pPr>
      <w:rPr>
        <w:rFonts w:ascii="Arial" w:eastAsia="Arial" w:hAnsi="Arial" w:cs="Arial"/>
        <w:b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787C7056"/>
    <w:multiLevelType w:val="multilevel"/>
    <w:tmpl w:val="B9683ABC"/>
    <w:lvl w:ilvl="0">
      <w:start w:val="1"/>
      <w:numFmt w:val="bullet"/>
      <w:lvlText w:val="✔"/>
      <w:lvlJc w:val="left"/>
      <w:pPr>
        <w:ind w:left="502" w:hanging="360"/>
      </w:pPr>
      <w:rPr>
        <w:rFonts w:ascii="Noto Sans Symbols" w:eastAsia="Noto Sans Symbols" w:hAnsi="Noto Sans Symbols" w:cs="Noto Sans Symbols"/>
        <w:b/>
        <w:bCs/>
        <w:sz w:val="16"/>
        <w:szCs w:val="16"/>
      </w:rPr>
    </w:lvl>
    <w:lvl w:ilvl="1">
      <w:start w:val="1"/>
      <w:numFmt w:val="bullet"/>
      <w:lvlText w:val="o"/>
      <w:lvlJc w:val="left"/>
      <w:pPr>
        <w:ind w:left="1222" w:hanging="360"/>
      </w:pPr>
      <w:rPr>
        <w:rFonts w:ascii="Courier New" w:eastAsia="Courier New" w:hAnsi="Courier New" w:cs="Courier New"/>
      </w:rPr>
    </w:lvl>
    <w:lvl w:ilvl="2">
      <w:start w:val="1"/>
      <w:numFmt w:val="bullet"/>
      <w:lvlText w:val="▪"/>
      <w:lvlJc w:val="left"/>
      <w:pPr>
        <w:ind w:left="1942" w:hanging="360"/>
      </w:pPr>
      <w:rPr>
        <w:rFonts w:ascii="Noto Sans Symbols" w:eastAsia="Noto Sans Symbols" w:hAnsi="Noto Sans Symbols" w:cs="Noto Sans Symbols"/>
      </w:rPr>
    </w:lvl>
    <w:lvl w:ilvl="3">
      <w:start w:val="1"/>
      <w:numFmt w:val="bullet"/>
      <w:lvlText w:val="●"/>
      <w:lvlJc w:val="left"/>
      <w:pPr>
        <w:ind w:left="2662" w:hanging="360"/>
      </w:pPr>
      <w:rPr>
        <w:rFonts w:ascii="Noto Sans Symbols" w:eastAsia="Noto Sans Symbols" w:hAnsi="Noto Sans Symbols" w:cs="Noto Sans Symbols"/>
      </w:rPr>
    </w:lvl>
    <w:lvl w:ilvl="4">
      <w:start w:val="1"/>
      <w:numFmt w:val="bullet"/>
      <w:lvlText w:val="o"/>
      <w:lvlJc w:val="left"/>
      <w:pPr>
        <w:ind w:left="3382" w:hanging="360"/>
      </w:pPr>
      <w:rPr>
        <w:rFonts w:ascii="Courier New" w:eastAsia="Courier New" w:hAnsi="Courier New" w:cs="Courier New"/>
      </w:rPr>
    </w:lvl>
    <w:lvl w:ilvl="5">
      <w:start w:val="1"/>
      <w:numFmt w:val="bullet"/>
      <w:lvlText w:val="▪"/>
      <w:lvlJc w:val="left"/>
      <w:pPr>
        <w:ind w:left="4102" w:hanging="360"/>
      </w:pPr>
      <w:rPr>
        <w:rFonts w:ascii="Noto Sans Symbols" w:eastAsia="Noto Sans Symbols" w:hAnsi="Noto Sans Symbols" w:cs="Noto Sans Symbols"/>
      </w:rPr>
    </w:lvl>
    <w:lvl w:ilvl="6">
      <w:start w:val="1"/>
      <w:numFmt w:val="bullet"/>
      <w:lvlText w:val="●"/>
      <w:lvlJc w:val="left"/>
      <w:pPr>
        <w:ind w:left="4822" w:hanging="360"/>
      </w:pPr>
      <w:rPr>
        <w:rFonts w:ascii="Noto Sans Symbols" w:eastAsia="Noto Sans Symbols" w:hAnsi="Noto Sans Symbols" w:cs="Noto Sans Symbols"/>
      </w:rPr>
    </w:lvl>
    <w:lvl w:ilvl="7">
      <w:start w:val="1"/>
      <w:numFmt w:val="bullet"/>
      <w:lvlText w:val="o"/>
      <w:lvlJc w:val="left"/>
      <w:pPr>
        <w:ind w:left="5542" w:hanging="360"/>
      </w:pPr>
      <w:rPr>
        <w:rFonts w:ascii="Courier New" w:eastAsia="Courier New" w:hAnsi="Courier New" w:cs="Courier New"/>
      </w:rPr>
    </w:lvl>
    <w:lvl w:ilvl="8">
      <w:start w:val="1"/>
      <w:numFmt w:val="bullet"/>
      <w:lvlText w:val="▪"/>
      <w:lvlJc w:val="left"/>
      <w:pPr>
        <w:ind w:left="6262" w:hanging="360"/>
      </w:pPr>
      <w:rPr>
        <w:rFonts w:ascii="Noto Sans Symbols" w:eastAsia="Noto Sans Symbols" w:hAnsi="Noto Sans Symbols" w:cs="Noto Sans Symbols"/>
      </w:rPr>
    </w:lvl>
  </w:abstractNum>
  <w:abstractNum w:abstractNumId="10" w15:restartNumberingAfterBreak="0">
    <w:nsid w:val="7FDE2DA5"/>
    <w:multiLevelType w:val="hybridMultilevel"/>
    <w:tmpl w:val="C05E6D18"/>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5"/>
  </w:num>
  <w:num w:numId="4">
    <w:abstractNumId w:val="3"/>
  </w:num>
  <w:num w:numId="5">
    <w:abstractNumId w:val="9"/>
  </w:num>
  <w:num w:numId="6">
    <w:abstractNumId w:val="1"/>
  </w:num>
  <w:num w:numId="7">
    <w:abstractNumId w:val="4"/>
  </w:num>
  <w:num w:numId="8">
    <w:abstractNumId w:val="8"/>
  </w:num>
  <w:num w:numId="9">
    <w:abstractNumId w:val="6"/>
  </w:num>
  <w:num w:numId="10">
    <w:abstractNumId w:val="1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41E0"/>
    <w:rsid w:val="000277AB"/>
    <w:rsid w:val="00124345"/>
    <w:rsid w:val="00180DF0"/>
    <w:rsid w:val="001D4E50"/>
    <w:rsid w:val="00322B81"/>
    <w:rsid w:val="003A5F22"/>
    <w:rsid w:val="003C2F79"/>
    <w:rsid w:val="003E3735"/>
    <w:rsid w:val="00471E9D"/>
    <w:rsid w:val="00506D3E"/>
    <w:rsid w:val="00611789"/>
    <w:rsid w:val="006F41E0"/>
    <w:rsid w:val="007613F6"/>
    <w:rsid w:val="007D3F9F"/>
    <w:rsid w:val="00815B38"/>
    <w:rsid w:val="00847E53"/>
    <w:rsid w:val="00913550"/>
    <w:rsid w:val="00A20735"/>
    <w:rsid w:val="00A825FB"/>
    <w:rsid w:val="00B90A26"/>
    <w:rsid w:val="00D13430"/>
    <w:rsid w:val="00F72644"/>
    <w:rsid w:val="00FD2FC4"/>
    <w:rsid w:val="00FE76D9"/>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DF2FF0"/>
  <w15:docId w15:val="{D9D13FBF-02F5-4602-A160-F47EF4E71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en-US"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890"/>
  </w:style>
  <w:style w:type="paragraph" w:styleId="Heading1">
    <w:name w:val="heading 1"/>
    <w:basedOn w:val="ListParagraph"/>
    <w:next w:val="Normal"/>
    <w:link w:val="Heading1Char"/>
    <w:uiPriority w:val="9"/>
    <w:qFormat/>
    <w:rsid w:val="00BE2777"/>
    <w:pPr>
      <w:keepNext/>
      <w:keepLines/>
      <w:numPr>
        <w:numId w:val="2"/>
      </w:numPr>
      <w:spacing w:after="240" w:line="240" w:lineRule="auto"/>
      <w:ind w:left="709" w:hanging="851"/>
      <w:jc w:val="both"/>
      <w:outlineLvl w:val="0"/>
    </w:pPr>
    <w:rPr>
      <w:rFonts w:eastAsiaTheme="majorEastAsia"/>
      <w:b/>
      <w:sz w:val="28"/>
      <w:szCs w:val="28"/>
    </w:rPr>
  </w:style>
  <w:style w:type="paragraph" w:styleId="Heading2">
    <w:name w:val="heading 2"/>
    <w:basedOn w:val="Heading1"/>
    <w:next w:val="Normal"/>
    <w:link w:val="Heading2Char"/>
    <w:uiPriority w:val="9"/>
    <w:semiHidden/>
    <w:unhideWhenUsed/>
    <w:qFormat/>
    <w:rsid w:val="000E017C"/>
    <w:pPr>
      <w:numPr>
        <w:ilvl w:val="1"/>
      </w:numPr>
      <w:ind w:left="709" w:hanging="934"/>
      <w:outlineLvl w:val="1"/>
    </w:pPr>
  </w:style>
  <w:style w:type="paragraph" w:styleId="Heading3">
    <w:name w:val="heading 3"/>
    <w:basedOn w:val="Heading2"/>
    <w:next w:val="Normal"/>
    <w:link w:val="Heading3Char"/>
    <w:uiPriority w:val="9"/>
    <w:semiHidden/>
    <w:unhideWhenUsed/>
    <w:qFormat/>
    <w:rsid w:val="000E017C"/>
    <w:pPr>
      <w:numPr>
        <w:ilvl w:val="2"/>
      </w:numPr>
      <w:ind w:left="709" w:hanging="851"/>
      <w:outlineLvl w:val="2"/>
    </w:pPr>
    <w:rPr>
      <w:b w:val="0"/>
      <w:sz w:val="24"/>
      <w:szCs w:val="24"/>
    </w:rPr>
  </w:style>
  <w:style w:type="paragraph" w:styleId="Heading4">
    <w:name w:val="heading 4"/>
    <w:basedOn w:val="Normal"/>
    <w:link w:val="Heading4Char"/>
    <w:uiPriority w:val="9"/>
    <w:semiHidden/>
    <w:unhideWhenUsed/>
    <w:qFormat/>
    <w:rsid w:val="00EE3890"/>
    <w:pPr>
      <w:spacing w:before="100" w:beforeAutospacing="1" w:after="100" w:afterAutospacing="1" w:line="240" w:lineRule="auto"/>
      <w:outlineLvl w:val="3"/>
    </w:pPr>
    <w:rPr>
      <w:rFonts w:ascii="Times New Roman" w:eastAsia="Times New Roman" w:hAnsi="Times New Roman" w:cs="Times New Roman"/>
      <w:b/>
      <w:bCs/>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4Char">
    <w:name w:val="Heading 4 Char"/>
    <w:basedOn w:val="DefaultParagraphFont"/>
    <w:link w:val="Heading4"/>
    <w:uiPriority w:val="9"/>
    <w:rsid w:val="00EE3890"/>
    <w:rPr>
      <w:rFonts w:ascii="Times New Roman" w:eastAsia="Times New Roman" w:hAnsi="Times New Roman" w:cs="Times New Roman"/>
      <w:b/>
      <w:bCs/>
      <w:sz w:val="24"/>
      <w:szCs w:val="24"/>
    </w:rPr>
  </w:style>
  <w:style w:type="character" w:styleId="Hyperlink">
    <w:name w:val="Hyperlink"/>
    <w:basedOn w:val="DefaultParagraphFont"/>
    <w:uiPriority w:val="99"/>
    <w:unhideWhenUsed/>
    <w:rsid w:val="00EE3890"/>
    <w:rPr>
      <w:color w:val="0563C1" w:themeColor="hyperlink"/>
      <w:u w:val="single"/>
    </w:rPr>
  </w:style>
  <w:style w:type="paragraph" w:styleId="ListParagraph">
    <w:name w:val="List Paragraph"/>
    <w:basedOn w:val="Normal"/>
    <w:uiPriority w:val="34"/>
    <w:qFormat/>
    <w:rsid w:val="00EE3890"/>
    <w:pPr>
      <w:ind w:left="720"/>
      <w:contextualSpacing/>
    </w:pPr>
  </w:style>
  <w:style w:type="character" w:customStyle="1" w:styleId="Heading1Char">
    <w:name w:val="Heading 1 Char"/>
    <w:basedOn w:val="DefaultParagraphFont"/>
    <w:link w:val="Heading1"/>
    <w:uiPriority w:val="9"/>
    <w:rsid w:val="00BE2777"/>
    <w:rPr>
      <w:rFonts w:eastAsiaTheme="majorEastAsia"/>
      <w:b/>
      <w:sz w:val="28"/>
      <w:szCs w:val="28"/>
    </w:rPr>
  </w:style>
  <w:style w:type="character" w:customStyle="1" w:styleId="Heading2Char">
    <w:name w:val="Heading 2 Char"/>
    <w:basedOn w:val="DefaultParagraphFont"/>
    <w:link w:val="Heading2"/>
    <w:uiPriority w:val="9"/>
    <w:rsid w:val="000E017C"/>
    <w:rPr>
      <w:rFonts w:eastAsiaTheme="majorEastAsia"/>
      <w:b/>
      <w:sz w:val="28"/>
      <w:szCs w:val="28"/>
    </w:rPr>
  </w:style>
  <w:style w:type="character" w:customStyle="1" w:styleId="Heading3Char">
    <w:name w:val="Heading 3 Char"/>
    <w:basedOn w:val="DefaultParagraphFont"/>
    <w:link w:val="Heading3"/>
    <w:uiPriority w:val="9"/>
    <w:rsid w:val="000E017C"/>
    <w:rPr>
      <w:rFonts w:eastAsiaTheme="majorEastAsia"/>
    </w:rPr>
  </w:style>
  <w:style w:type="paragraph" w:styleId="NormalWeb">
    <w:name w:val="Normal (Web)"/>
    <w:basedOn w:val="Normal"/>
    <w:uiPriority w:val="99"/>
    <w:semiHidden/>
    <w:unhideWhenUsed/>
    <w:rsid w:val="00484C5E"/>
    <w:pPr>
      <w:spacing w:before="100" w:beforeAutospacing="1" w:after="100" w:afterAutospacing="1" w:line="240" w:lineRule="auto"/>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FA3AB0"/>
    <w:rPr>
      <w:sz w:val="16"/>
      <w:szCs w:val="16"/>
    </w:rPr>
  </w:style>
  <w:style w:type="paragraph" w:styleId="CommentText">
    <w:name w:val="annotation text"/>
    <w:basedOn w:val="Normal"/>
    <w:link w:val="CommentTextChar"/>
    <w:uiPriority w:val="99"/>
    <w:unhideWhenUsed/>
    <w:rsid w:val="00FA3AB0"/>
    <w:pPr>
      <w:spacing w:line="240" w:lineRule="auto"/>
    </w:pPr>
    <w:rPr>
      <w:sz w:val="20"/>
      <w:szCs w:val="20"/>
    </w:rPr>
  </w:style>
  <w:style w:type="character" w:customStyle="1" w:styleId="CommentTextChar">
    <w:name w:val="Comment Text Char"/>
    <w:basedOn w:val="DefaultParagraphFont"/>
    <w:link w:val="CommentText"/>
    <w:uiPriority w:val="99"/>
    <w:rsid w:val="00FA3AB0"/>
    <w:rPr>
      <w:sz w:val="20"/>
      <w:szCs w:val="20"/>
    </w:rPr>
  </w:style>
  <w:style w:type="paragraph" w:styleId="CommentSubject">
    <w:name w:val="annotation subject"/>
    <w:basedOn w:val="CommentText"/>
    <w:next w:val="CommentText"/>
    <w:link w:val="CommentSubjectChar"/>
    <w:uiPriority w:val="99"/>
    <w:semiHidden/>
    <w:unhideWhenUsed/>
    <w:rsid w:val="00FA3AB0"/>
    <w:rPr>
      <w:b/>
      <w:bCs/>
    </w:rPr>
  </w:style>
  <w:style w:type="character" w:customStyle="1" w:styleId="CommentSubjectChar">
    <w:name w:val="Comment Subject Char"/>
    <w:basedOn w:val="CommentTextChar"/>
    <w:link w:val="CommentSubject"/>
    <w:uiPriority w:val="99"/>
    <w:semiHidden/>
    <w:rsid w:val="00FA3AB0"/>
    <w:rPr>
      <w:b/>
      <w:bCs/>
      <w:sz w:val="20"/>
      <w:szCs w:val="20"/>
    </w:rPr>
  </w:style>
  <w:style w:type="paragraph" w:styleId="BalloonText">
    <w:name w:val="Balloon Text"/>
    <w:basedOn w:val="Normal"/>
    <w:link w:val="BalloonTextChar"/>
    <w:uiPriority w:val="99"/>
    <w:semiHidden/>
    <w:unhideWhenUsed/>
    <w:rsid w:val="00FA3A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3AB0"/>
    <w:rPr>
      <w:rFonts w:ascii="Tahoma" w:hAnsi="Tahoma" w:cs="Tahoma"/>
      <w:sz w:val="16"/>
      <w:szCs w:val="16"/>
    </w:rPr>
  </w:style>
  <w:style w:type="paragraph" w:styleId="Header">
    <w:name w:val="header"/>
    <w:basedOn w:val="Normal"/>
    <w:link w:val="HeaderChar"/>
    <w:uiPriority w:val="99"/>
    <w:unhideWhenUsed/>
    <w:rsid w:val="004527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27F0"/>
  </w:style>
  <w:style w:type="paragraph" w:styleId="Footer">
    <w:name w:val="footer"/>
    <w:basedOn w:val="Normal"/>
    <w:link w:val="FooterChar"/>
    <w:uiPriority w:val="99"/>
    <w:unhideWhenUsed/>
    <w:rsid w:val="004527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27F0"/>
  </w:style>
  <w:style w:type="paragraph" w:styleId="TOCHeading">
    <w:name w:val="TOC Heading"/>
    <w:basedOn w:val="Heading1"/>
    <w:next w:val="Normal"/>
    <w:uiPriority w:val="39"/>
    <w:unhideWhenUsed/>
    <w:qFormat/>
    <w:rsid w:val="00F539ED"/>
    <w:pPr>
      <w:numPr>
        <w:numId w:val="0"/>
      </w:numPr>
      <w:spacing w:before="240" w:after="0" w:line="259" w:lineRule="auto"/>
      <w:contextualSpacing w:val="0"/>
      <w:jc w:val="left"/>
      <w:outlineLvl w:val="9"/>
    </w:pPr>
    <w:rPr>
      <w:rFonts w:asciiTheme="majorHAnsi" w:hAnsiTheme="majorHAnsi" w:cstheme="majorBidi"/>
      <w:b w:val="0"/>
      <w:color w:val="2F5496" w:themeColor="accent1" w:themeShade="BF"/>
      <w:sz w:val="32"/>
      <w:szCs w:val="32"/>
    </w:rPr>
  </w:style>
  <w:style w:type="paragraph" w:styleId="TOC1">
    <w:name w:val="toc 1"/>
    <w:basedOn w:val="Normal"/>
    <w:next w:val="Normal"/>
    <w:autoRedefine/>
    <w:uiPriority w:val="39"/>
    <w:unhideWhenUsed/>
    <w:rsid w:val="007F56DF"/>
    <w:pPr>
      <w:tabs>
        <w:tab w:val="right" w:leader="dot" w:pos="9350"/>
      </w:tabs>
      <w:spacing w:after="100"/>
      <w:ind w:left="709" w:hanging="709"/>
    </w:pPr>
  </w:style>
  <w:style w:type="paragraph" w:customStyle="1" w:styleId="TableParagraph">
    <w:name w:val="Table Paragraph"/>
    <w:basedOn w:val="Normal"/>
    <w:uiPriority w:val="1"/>
    <w:qFormat/>
    <w:rsid w:val="00EF0535"/>
    <w:pPr>
      <w:widowControl w:val="0"/>
      <w:tabs>
        <w:tab w:val="left" w:pos="1134"/>
      </w:tabs>
      <w:autoSpaceDE w:val="0"/>
      <w:autoSpaceDN w:val="0"/>
      <w:spacing w:after="0" w:line="218" w:lineRule="exact"/>
      <w:ind w:left="107"/>
      <w:jc w:val="both"/>
    </w:pPr>
    <w:rPr>
      <w:rFonts w:ascii="Calibri" w:eastAsia="Calibri" w:hAnsi="Calibri" w:cs="Calibri"/>
      <w:sz w:val="22"/>
      <w:szCs w:val="22"/>
      <w:lang w:eastAsia="en-AU" w:bidi="en-US"/>
    </w:rPr>
  </w:style>
  <w:style w:type="paragraph" w:styleId="BodyText">
    <w:name w:val="Body Text"/>
    <w:basedOn w:val="Normal"/>
    <w:link w:val="BodyTextChar"/>
    <w:uiPriority w:val="1"/>
    <w:qFormat/>
    <w:rsid w:val="006F359F"/>
    <w:pPr>
      <w:autoSpaceDE w:val="0"/>
      <w:autoSpaceDN w:val="0"/>
      <w:adjustRightInd w:val="0"/>
      <w:spacing w:after="120" w:line="240" w:lineRule="auto"/>
      <w:ind w:left="709"/>
    </w:pPr>
    <w:rPr>
      <w:sz w:val="20"/>
      <w:szCs w:val="20"/>
    </w:rPr>
  </w:style>
  <w:style w:type="character" w:customStyle="1" w:styleId="BodyTextChar">
    <w:name w:val="Body Text Char"/>
    <w:basedOn w:val="DefaultParagraphFont"/>
    <w:link w:val="BodyText"/>
    <w:uiPriority w:val="1"/>
    <w:rsid w:val="006F359F"/>
    <w:rPr>
      <w:sz w:val="20"/>
      <w:szCs w:val="20"/>
    </w:rPr>
  </w:style>
  <w:style w:type="paragraph" w:styleId="FootnoteText">
    <w:name w:val="footnote text"/>
    <w:basedOn w:val="Normal"/>
    <w:link w:val="FootnoteTextChar"/>
    <w:uiPriority w:val="99"/>
    <w:semiHidden/>
    <w:unhideWhenUsed/>
    <w:rsid w:val="002D2B4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D2B40"/>
    <w:rPr>
      <w:sz w:val="20"/>
      <w:szCs w:val="20"/>
    </w:rPr>
  </w:style>
  <w:style w:type="character" w:styleId="FootnoteReference">
    <w:name w:val="footnote reference"/>
    <w:basedOn w:val="DefaultParagraphFont"/>
    <w:uiPriority w:val="99"/>
    <w:semiHidden/>
    <w:unhideWhenUsed/>
    <w:rsid w:val="002D2B40"/>
    <w:rPr>
      <w:vertAlign w:val="superscript"/>
    </w:rPr>
  </w:style>
  <w:style w:type="table" w:styleId="TableGrid">
    <w:name w:val="Table Grid"/>
    <w:aliases w:val="Plain Table,表格样式,BPUA Table,Vale 4"/>
    <w:basedOn w:val="TableNormal"/>
    <w:uiPriority w:val="39"/>
    <w:rsid w:val="007A24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B5B35"/>
    <w:rPr>
      <w:color w:val="605E5C"/>
      <w:shd w:val="clear" w:color="auto" w:fill="E1DFDD"/>
    </w:rPr>
  </w:style>
  <w:style w:type="paragraph" w:styleId="NoSpacing">
    <w:name w:val="No Spacing"/>
    <w:link w:val="NoSpacingChar"/>
    <w:uiPriority w:val="1"/>
    <w:qFormat/>
    <w:rsid w:val="005D35B3"/>
    <w:pPr>
      <w:spacing w:after="0" w:line="240" w:lineRule="auto"/>
    </w:pPr>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5D35B3"/>
    <w:rPr>
      <w:rFonts w:asciiTheme="minorHAnsi" w:eastAsiaTheme="minorEastAsia" w:hAnsiTheme="minorHAnsi" w:cstheme="minorBidi"/>
      <w:sz w:val="22"/>
      <w:szCs w:val="2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pPr>
      <w:spacing w:after="0" w:line="240" w:lineRule="auto"/>
    </w:pPr>
    <w:tblPr>
      <w:tblStyleRowBandSize w:val="1"/>
      <w:tblStyleColBandSize w:val="1"/>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pPr>
      <w:spacing w:after="0" w:line="240" w:lineRule="auto"/>
    </w:pPr>
    <w:tblPr>
      <w:tblStyleRowBandSize w:val="1"/>
      <w:tblStyleColBandSize w:val="1"/>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pPr>
      <w:spacing w:after="0" w:line="240" w:lineRule="auto"/>
    </w:pPr>
    <w:tblPr>
      <w:tblStyleRowBandSize w:val="1"/>
      <w:tblStyleColBandSize w:val="1"/>
    </w:tblPr>
  </w:style>
  <w:style w:type="paragraph" w:styleId="Revision">
    <w:name w:val="Revision"/>
    <w:hidden/>
    <w:uiPriority w:val="99"/>
    <w:semiHidden/>
    <w:rsid w:val="00322B81"/>
    <w:pPr>
      <w:spacing w:after="0" w:line="240" w:lineRule="auto"/>
    </w:pPr>
  </w:style>
  <w:style w:type="character" w:styleId="Emphasis">
    <w:name w:val="Emphasis"/>
    <w:basedOn w:val="DefaultParagraphFont"/>
    <w:uiPriority w:val="20"/>
    <w:qFormat/>
    <w:rsid w:val="007613F6"/>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4.png"/><Relationship Id="rId26" Type="http://schemas.openxmlformats.org/officeDocument/2006/relationships/hyperlink" Target="mailto:mikefamilystore@gmail.com" TargetMode="External"/><Relationship Id="rId3" Type="http://schemas.openxmlformats.org/officeDocument/2006/relationships/numbering" Target="numbering.xml"/><Relationship Id="rId21" Type="http://schemas.openxmlformats.org/officeDocument/2006/relationships/image" Target="media/image5.pn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3.png"/><Relationship Id="rId25" Type="http://schemas.openxmlformats.org/officeDocument/2006/relationships/hyperlink" Target="mailto:ciu.safeguards1@gmail.com"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oter" Target="footer4.xml"/><Relationship Id="rId29" Type="http://schemas.openxmlformats.org/officeDocument/2006/relationships/hyperlink" Target="http://www.ntcinfo.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mailto:suekommwa@gmail.com"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s://www.ciudidasafeguards.com/grm" TargetMode="External"/><Relationship Id="rId28" Type="http://schemas.openxmlformats.org/officeDocument/2006/relationships/hyperlink" Target="mailto:colleen@tautai.com" TargetMode="External"/><Relationship Id="rId10" Type="http://schemas.openxmlformats.org/officeDocument/2006/relationships/header" Target="header1.xml"/><Relationship Id="rId19" Type="http://schemas.openxmlformats.org/officeDocument/2006/relationships/header" Target="header4.xml"/><Relationship Id="rId31" Type="http://schemas.openxmlformats.org/officeDocument/2006/relationships/hyperlink" Target="mailto:associate@canoesmarshallislands.com"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hyperlink" Target="https://www.ciudidasafeguards.com/essp-safeguards-instru" TargetMode="External"/><Relationship Id="rId27" Type="http://schemas.openxmlformats.org/officeDocument/2006/relationships/hyperlink" Target="mailto:gazza700@gmail.com" TargetMode="External"/><Relationship Id="rId30" Type="http://schemas.openxmlformats.org/officeDocument/2006/relationships/hyperlink" Target="mailto:wetoinmour@wutmi.com" TargetMode="Externa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AWN9hGVwGyFiHkh0KuE0+E5Dlg==">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yCGguZ2pkZ3hzMgloLjMwajB6bGwyCWguMWZvYjl0ZTIJaC4zem55c2g3MgloLjJldDkycDAyCGgudHlqY3d0MgloLjNkeTZ2a20yCWguMXQzaDVzZjIJaC40ZDM0b2c4MgloLjJzOGV5bzEyCWguMTdkcDh2dTIJaC4zcmRjcmpuMgloLjI2aW4xcmcyCGgubG54Yno5MgloLjM1bmt1bjIyCWguMWtzdjR1djIJaC40NHNpbmlvMgloLjJqeHN4cWgyCGguejMzN3lhMgloLjF5ODEwdHcyCWguNGk3b2pocDIJaC4yeGN5dHBpOAByITEwZkxwMjVoaXVQNXFIQTFyZ2lnblJzWEtBZ21nTWk4X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341076D-8FBF-49EF-A2BE-857FA2E60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18</Pages>
  <Words>3515</Words>
  <Characters>20037</Characters>
  <Application>Microsoft Office Word</Application>
  <DocSecurity>0</DocSecurity>
  <Lines>166</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Garry Venus</dc:creator>
  <cp:lastModifiedBy>Colleen P</cp:lastModifiedBy>
  <cp:revision>2</cp:revision>
  <dcterms:created xsi:type="dcterms:W3CDTF">2023-07-31T01:06:00Z</dcterms:created>
  <dcterms:modified xsi:type="dcterms:W3CDTF">2023-07-31T01:06:00Z</dcterms:modified>
</cp:coreProperties>
</file>