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4E9615" w14:textId="77777777" w:rsidR="004E7CEA" w:rsidRDefault="004E7CEA" w:rsidP="004E7CEA">
      <w:pPr>
        <w:jc w:val="center"/>
      </w:pPr>
    </w:p>
    <w:p w14:paraId="2FE063FE" w14:textId="77777777" w:rsidR="004E7CEA" w:rsidRDefault="004E7CEA" w:rsidP="004E7CEA">
      <w:pPr>
        <w:jc w:val="center"/>
      </w:pPr>
    </w:p>
    <w:p w14:paraId="6677FC35" w14:textId="736F6FB2" w:rsidR="004E7CEA" w:rsidRPr="00180640" w:rsidRDefault="00920F45" w:rsidP="004E7CEA">
      <w:pPr>
        <w:jc w:val="center"/>
        <w:rPr>
          <w:rFonts w:ascii="Corbel" w:hAnsi="Corbel"/>
          <w:b/>
          <w:sz w:val="48"/>
        </w:rPr>
      </w:pPr>
      <w:r>
        <w:rPr>
          <w:rFonts w:ascii="Corbel" w:hAnsi="Corbel"/>
          <w:b/>
          <w:sz w:val="48"/>
        </w:rPr>
        <w:t>Republic of the Marshall Islands</w:t>
      </w:r>
    </w:p>
    <w:p w14:paraId="241360E9" w14:textId="7C203599" w:rsidR="004E7CEA" w:rsidRDefault="00920F45" w:rsidP="004E7CEA">
      <w:pPr>
        <w:jc w:val="center"/>
        <w:rPr>
          <w:rFonts w:ascii="Corbel" w:hAnsi="Corbel"/>
          <w:b/>
          <w:sz w:val="48"/>
        </w:rPr>
      </w:pPr>
      <w:r>
        <w:rPr>
          <w:rFonts w:ascii="Corbel" w:hAnsi="Corbel"/>
          <w:b/>
          <w:sz w:val="48"/>
        </w:rPr>
        <w:t>Digital Republic of the Marshall Islands Project</w:t>
      </w:r>
    </w:p>
    <w:p w14:paraId="7AB51D06" w14:textId="5AA1D9B7" w:rsidR="00920F45" w:rsidRPr="004E7CEA" w:rsidRDefault="00920F45" w:rsidP="004E7CEA">
      <w:pPr>
        <w:jc w:val="center"/>
        <w:rPr>
          <w:rFonts w:ascii="Corbel" w:hAnsi="Corbel"/>
          <w:b/>
          <w:sz w:val="48"/>
        </w:rPr>
      </w:pPr>
      <w:r>
        <w:rPr>
          <w:rFonts w:ascii="Corbel" w:hAnsi="Corbel"/>
          <w:b/>
          <w:sz w:val="48"/>
        </w:rPr>
        <w:t>P171517</w:t>
      </w:r>
    </w:p>
    <w:p w14:paraId="16799474" w14:textId="77777777" w:rsidR="004E7CEA" w:rsidRPr="004E7CEA" w:rsidRDefault="004E7CEA" w:rsidP="004E7CEA">
      <w:pPr>
        <w:jc w:val="center"/>
        <w:rPr>
          <w:rFonts w:ascii="Corbel" w:hAnsi="Corbel"/>
          <w:b/>
          <w:sz w:val="48"/>
        </w:rPr>
      </w:pPr>
    </w:p>
    <w:p w14:paraId="73974343" w14:textId="56A444B7" w:rsidR="008F153C" w:rsidRDefault="002F5495" w:rsidP="004E7CEA">
      <w:pPr>
        <w:jc w:val="center"/>
        <w:rPr>
          <w:rFonts w:ascii="Corbel" w:hAnsi="Corbel"/>
          <w:b/>
          <w:sz w:val="48"/>
        </w:rPr>
      </w:pPr>
      <w:r>
        <w:rPr>
          <w:rFonts w:ascii="Corbel" w:hAnsi="Corbel"/>
          <w:b/>
          <w:sz w:val="48"/>
        </w:rPr>
        <w:t>For Negotiations</w:t>
      </w:r>
    </w:p>
    <w:p w14:paraId="5140D665" w14:textId="637DFE72" w:rsidR="004E7CEA" w:rsidRPr="000A0AEB"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ENVIRONMENTAL and SOCIAL </w:t>
      </w:r>
    </w:p>
    <w:p w14:paraId="3F6DB9A2" w14:textId="77777777" w:rsidR="0075364D" w:rsidRDefault="004E7CEA" w:rsidP="004E7CEA">
      <w:pPr>
        <w:jc w:val="center"/>
        <w:rPr>
          <w:rFonts w:ascii="Corbel" w:hAnsi="Corbel"/>
          <w:b/>
          <w:color w:val="4472C4" w:themeColor="accent1"/>
          <w:sz w:val="48"/>
        </w:rPr>
      </w:pPr>
      <w:r w:rsidRPr="000A0AEB">
        <w:rPr>
          <w:rFonts w:ascii="Corbel" w:hAnsi="Corbel"/>
          <w:b/>
          <w:color w:val="4472C4" w:themeColor="accent1"/>
          <w:sz w:val="48"/>
        </w:rPr>
        <w:t xml:space="preserve">COMMITMENT PLAN (ESCP) </w:t>
      </w:r>
    </w:p>
    <w:p w14:paraId="6F7746A1" w14:textId="77777777" w:rsidR="000A0AEB" w:rsidRPr="000A0AEB" w:rsidRDefault="000A0AEB" w:rsidP="004E7CEA">
      <w:pPr>
        <w:jc w:val="center"/>
        <w:rPr>
          <w:rFonts w:ascii="Corbel" w:hAnsi="Corbel"/>
          <w:b/>
          <w:color w:val="4472C4" w:themeColor="accent1"/>
          <w:sz w:val="48"/>
        </w:rPr>
      </w:pPr>
    </w:p>
    <w:p w14:paraId="4DDD72F7" w14:textId="3940C571" w:rsidR="0075364D" w:rsidRPr="002563DC" w:rsidRDefault="002F5495" w:rsidP="004E7CEA">
      <w:pPr>
        <w:jc w:val="center"/>
        <w:rPr>
          <w:rFonts w:ascii="Corbel" w:hAnsi="Corbel"/>
          <w:b/>
          <w:color w:val="4472C4" w:themeColor="accent1"/>
          <w:sz w:val="48"/>
        </w:rPr>
      </w:pPr>
      <w:r w:rsidRPr="002563DC">
        <w:rPr>
          <w:rFonts w:ascii="Corbel" w:hAnsi="Corbel"/>
          <w:b/>
          <w:color w:val="4472C4" w:themeColor="accent1"/>
          <w:sz w:val="48"/>
        </w:rPr>
        <w:t xml:space="preserve">June </w:t>
      </w:r>
      <w:r w:rsidR="002563DC" w:rsidRPr="002563DC">
        <w:rPr>
          <w:rFonts w:ascii="Corbel" w:hAnsi="Corbel"/>
          <w:b/>
          <w:color w:val="4472C4" w:themeColor="accent1"/>
          <w:sz w:val="48"/>
        </w:rPr>
        <w:t>8</w:t>
      </w:r>
      <w:r w:rsidR="00C9421A" w:rsidRPr="002563DC">
        <w:rPr>
          <w:rFonts w:ascii="Corbel" w:hAnsi="Corbel"/>
          <w:b/>
          <w:color w:val="4472C4" w:themeColor="accent1"/>
          <w:sz w:val="48"/>
        </w:rPr>
        <w:t xml:space="preserve">, </w:t>
      </w:r>
      <w:r w:rsidRPr="002563DC">
        <w:rPr>
          <w:rFonts w:ascii="Corbel" w:hAnsi="Corbel"/>
          <w:b/>
          <w:color w:val="4472C4" w:themeColor="accent1"/>
          <w:sz w:val="48"/>
        </w:rPr>
        <w:t>2021</w:t>
      </w:r>
    </w:p>
    <w:p w14:paraId="43905DE6" w14:textId="77777777" w:rsidR="00A54559" w:rsidRDefault="004E7CEA" w:rsidP="004E7CEA">
      <w:pPr>
        <w:jc w:val="center"/>
        <w:rPr>
          <w:sz w:val="44"/>
        </w:rPr>
      </w:pPr>
      <w:r w:rsidRPr="004E7CEA">
        <w:rPr>
          <w:sz w:val="44"/>
        </w:rPr>
        <w:br w:type="page"/>
      </w:r>
    </w:p>
    <w:p w14:paraId="146F172D" w14:textId="77777777" w:rsidR="000A0AEB" w:rsidRDefault="000A0AEB" w:rsidP="004E7CEA">
      <w:pPr>
        <w:jc w:val="center"/>
        <w:rPr>
          <w:rFonts w:ascii="Calibri" w:hAnsi="Calibri"/>
          <w:b/>
        </w:rPr>
      </w:pPr>
    </w:p>
    <w:p w14:paraId="5CC35149" w14:textId="77777777" w:rsidR="004E7CEA" w:rsidRPr="000A0AEB" w:rsidRDefault="000A0AEB" w:rsidP="004E7CEA">
      <w:pPr>
        <w:jc w:val="center"/>
        <w:rPr>
          <w:rFonts w:ascii="Calibri" w:hAnsi="Calibri"/>
          <w:b/>
          <w:iCs/>
        </w:rPr>
      </w:pPr>
      <w:r w:rsidRPr="000A0AEB">
        <w:rPr>
          <w:rFonts w:ascii="Calibri" w:hAnsi="Calibri"/>
          <w:b/>
          <w:iCs/>
        </w:rPr>
        <w:t>ENVIRONMENTAL AND SOCIAL COMMITMENT PLAN</w:t>
      </w:r>
    </w:p>
    <w:p w14:paraId="4C125388" w14:textId="77777777" w:rsidR="000A0AEB" w:rsidRDefault="000A0AEB" w:rsidP="004E7CEA">
      <w:pPr>
        <w:jc w:val="center"/>
        <w:rPr>
          <w:rFonts w:ascii="Calibri" w:hAnsi="Calibri"/>
          <w:b/>
          <w:i/>
          <w:iCs/>
        </w:rPr>
      </w:pPr>
    </w:p>
    <w:p w14:paraId="761B6577" w14:textId="61665254" w:rsidR="004E7CEA" w:rsidRPr="00920F45" w:rsidRDefault="00920F45" w:rsidP="00F8178A">
      <w:pPr>
        <w:pStyle w:val="ListParagraph"/>
        <w:numPr>
          <w:ilvl w:val="0"/>
          <w:numId w:val="16"/>
        </w:numPr>
        <w:rPr>
          <w:rFonts w:ascii="Calibri" w:hAnsi="Calibri"/>
          <w:iCs/>
        </w:rPr>
      </w:pPr>
      <w:r>
        <w:rPr>
          <w:rFonts w:ascii="Calibri" w:hAnsi="Calibri"/>
        </w:rPr>
        <w:t>The Republic of the Marshall Islands (</w:t>
      </w:r>
      <w:r w:rsidR="0014092E">
        <w:rPr>
          <w:rFonts w:ascii="Calibri" w:hAnsi="Calibri"/>
        </w:rPr>
        <w:t xml:space="preserve">hereinafter </w:t>
      </w:r>
      <w:r w:rsidR="0082517F">
        <w:rPr>
          <w:rFonts w:ascii="Calibri" w:hAnsi="Calibri"/>
        </w:rPr>
        <w:t>R</w:t>
      </w:r>
      <w:r>
        <w:rPr>
          <w:rFonts w:ascii="Calibri" w:hAnsi="Calibri"/>
        </w:rPr>
        <w:t>MI</w:t>
      </w:r>
      <w:r w:rsidR="0014092E">
        <w:rPr>
          <w:rFonts w:ascii="Calibri" w:hAnsi="Calibri"/>
        </w:rPr>
        <w:t xml:space="preserve"> or the Recipient</w:t>
      </w:r>
      <w:r>
        <w:rPr>
          <w:rFonts w:ascii="Calibri" w:hAnsi="Calibri"/>
        </w:rPr>
        <w:t>)</w:t>
      </w:r>
      <w:r w:rsidR="004E7CEA" w:rsidRPr="009575BF">
        <w:rPr>
          <w:rFonts w:ascii="Calibri" w:hAnsi="Calibri"/>
        </w:rPr>
        <w:t xml:space="preserve"> </w:t>
      </w:r>
      <w:r w:rsidR="00451C31">
        <w:rPr>
          <w:rFonts w:ascii="Calibri" w:hAnsi="Calibri"/>
        </w:rPr>
        <w:t>will</w:t>
      </w:r>
      <w:r>
        <w:rPr>
          <w:rFonts w:ascii="Calibri" w:hAnsi="Calibri"/>
        </w:rPr>
        <w:t xml:space="preserve"> implement </w:t>
      </w:r>
      <w:r w:rsidR="008F1333" w:rsidRPr="009575BF">
        <w:rPr>
          <w:rFonts w:ascii="Calibri" w:hAnsi="Calibri"/>
        </w:rPr>
        <w:t xml:space="preserve">the </w:t>
      </w:r>
      <w:r>
        <w:rPr>
          <w:rFonts w:ascii="Calibri" w:hAnsi="Calibri"/>
        </w:rPr>
        <w:t xml:space="preserve">Digital RMI </w:t>
      </w:r>
      <w:r w:rsidR="004E7CEA" w:rsidRPr="009575BF">
        <w:rPr>
          <w:rFonts w:ascii="Calibri" w:hAnsi="Calibri"/>
        </w:rPr>
        <w:t xml:space="preserve">Project (the </w:t>
      </w:r>
      <w:r w:rsidR="004E7CEA" w:rsidRPr="008F153C">
        <w:rPr>
          <w:rFonts w:ascii="Calibri" w:hAnsi="Calibri"/>
          <w:b/>
        </w:rPr>
        <w:t>Project</w:t>
      </w:r>
      <w:r w:rsidR="00D75D0E" w:rsidRPr="009575BF">
        <w:rPr>
          <w:rFonts w:ascii="Calibri" w:hAnsi="Calibri"/>
        </w:rPr>
        <w:t>)</w:t>
      </w:r>
      <w:r w:rsidR="004E7CEA" w:rsidRPr="009575BF">
        <w:rPr>
          <w:rFonts w:ascii="Calibri" w:hAnsi="Calibri"/>
        </w:rPr>
        <w:t>, with the involvement of</w:t>
      </w:r>
      <w:r w:rsidR="000324AF">
        <w:rPr>
          <w:rFonts w:ascii="Calibri" w:hAnsi="Calibri"/>
        </w:rPr>
        <w:t xml:space="preserve"> the</w:t>
      </w:r>
      <w:r w:rsidR="004E7CEA" w:rsidRPr="009575BF">
        <w:rPr>
          <w:rFonts w:ascii="Calibri" w:hAnsi="Calibri"/>
        </w:rPr>
        <w:t xml:space="preserve"> </w:t>
      </w:r>
      <w:r>
        <w:rPr>
          <w:rFonts w:ascii="Calibri" w:hAnsi="Calibri"/>
        </w:rPr>
        <w:t>Ministry of</w:t>
      </w:r>
      <w:r w:rsidR="00C709B5">
        <w:rPr>
          <w:rFonts w:ascii="Calibri" w:hAnsi="Calibri"/>
        </w:rPr>
        <w:t xml:space="preserve"> Finance, the Ministry of </w:t>
      </w:r>
      <w:r>
        <w:rPr>
          <w:rFonts w:ascii="Calibri" w:hAnsi="Calibri"/>
        </w:rPr>
        <w:t>Transport</w:t>
      </w:r>
      <w:r w:rsidR="00C709B5">
        <w:rPr>
          <w:rFonts w:ascii="Calibri" w:hAnsi="Calibri"/>
        </w:rPr>
        <w:t>ation</w:t>
      </w:r>
      <w:r>
        <w:rPr>
          <w:rFonts w:ascii="Calibri" w:hAnsi="Calibri"/>
        </w:rPr>
        <w:t xml:space="preserve"> and Communications, and the Ministry of </w:t>
      </w:r>
      <w:r w:rsidR="00A563C5">
        <w:rPr>
          <w:rFonts w:ascii="Calibri" w:hAnsi="Calibri"/>
        </w:rPr>
        <w:t>Culture and Internal Affairs</w:t>
      </w:r>
      <w:r w:rsidR="004E7CEA" w:rsidRPr="009575BF">
        <w:rPr>
          <w:rFonts w:ascii="Calibri" w:hAnsi="Calibri"/>
        </w:rPr>
        <w:t>.</w:t>
      </w:r>
      <w:r w:rsidR="00C16825" w:rsidRPr="009575BF">
        <w:rPr>
          <w:rFonts w:ascii="Calibri" w:hAnsi="Calibri"/>
        </w:rPr>
        <w:t xml:space="preserve"> </w:t>
      </w:r>
      <w:r w:rsidR="00A16E96">
        <w:rPr>
          <w:rFonts w:ascii="Calibri" w:hAnsi="Calibri"/>
        </w:rPr>
        <w:t xml:space="preserve">The </w:t>
      </w:r>
      <w:r w:rsidR="00975431" w:rsidRPr="00920F45">
        <w:rPr>
          <w:rFonts w:ascii="Calibri" w:hAnsi="Calibri"/>
          <w:iCs/>
        </w:rPr>
        <w:t>International Development Association</w:t>
      </w:r>
      <w:r>
        <w:rPr>
          <w:rFonts w:ascii="Calibri" w:hAnsi="Calibri"/>
          <w:iCs/>
        </w:rPr>
        <w:t xml:space="preserve"> </w:t>
      </w:r>
      <w:r w:rsidR="007A706C" w:rsidRPr="00920F45">
        <w:rPr>
          <w:rFonts w:ascii="Calibri" w:hAnsi="Calibri"/>
          <w:iCs/>
        </w:rPr>
        <w:t>(</w:t>
      </w:r>
      <w:r w:rsidR="00DF776C" w:rsidRPr="00920F45">
        <w:rPr>
          <w:rFonts w:ascii="Calibri" w:hAnsi="Calibri"/>
          <w:iCs/>
        </w:rPr>
        <w:t>hereinafter the Association</w:t>
      </w:r>
      <w:r w:rsidR="007A706C" w:rsidRPr="00920F45">
        <w:rPr>
          <w:rFonts w:ascii="Calibri" w:hAnsi="Calibri"/>
          <w:iCs/>
        </w:rPr>
        <w:t>)</w:t>
      </w:r>
      <w:r w:rsidR="00B80C04" w:rsidRPr="00920F45">
        <w:rPr>
          <w:rFonts w:ascii="Calibri" w:hAnsi="Calibri"/>
          <w:iCs/>
        </w:rPr>
        <w:t xml:space="preserve"> has agreed to provide</w:t>
      </w:r>
      <w:r w:rsidR="007A706C" w:rsidRPr="00920F45">
        <w:rPr>
          <w:rFonts w:ascii="Calibri" w:hAnsi="Calibri"/>
          <w:iCs/>
        </w:rPr>
        <w:t xml:space="preserve"> </w:t>
      </w:r>
      <w:r w:rsidR="00C16825" w:rsidRPr="00920F45">
        <w:rPr>
          <w:rFonts w:ascii="Calibri" w:hAnsi="Calibri"/>
          <w:iCs/>
        </w:rPr>
        <w:t>financing</w:t>
      </w:r>
      <w:r w:rsidR="00E006D9" w:rsidRPr="00920F45">
        <w:rPr>
          <w:rFonts w:ascii="Calibri" w:hAnsi="Calibri"/>
          <w:iCs/>
        </w:rPr>
        <w:t xml:space="preserve"> </w:t>
      </w:r>
      <w:r w:rsidR="00B80C04" w:rsidRPr="00920F45">
        <w:rPr>
          <w:rFonts w:ascii="Calibri" w:hAnsi="Calibri"/>
          <w:iCs/>
        </w:rPr>
        <w:t xml:space="preserve">for the Project. </w:t>
      </w:r>
    </w:p>
    <w:p w14:paraId="14107700" w14:textId="67EEDC57" w:rsidR="004E7CEA" w:rsidRPr="009575BF" w:rsidRDefault="00451C31" w:rsidP="00F8178A">
      <w:pPr>
        <w:pStyle w:val="ListParagraph"/>
        <w:numPr>
          <w:ilvl w:val="0"/>
          <w:numId w:val="16"/>
        </w:numPr>
        <w:rPr>
          <w:rFonts w:ascii="Calibri" w:hAnsi="Calibri"/>
        </w:rPr>
      </w:pPr>
      <w:r>
        <w:rPr>
          <w:rFonts w:ascii="Calibri" w:hAnsi="Calibri"/>
        </w:rPr>
        <w:t xml:space="preserve">RMI </w:t>
      </w:r>
      <w:r w:rsidR="004E7CEA" w:rsidRPr="009575BF">
        <w:rPr>
          <w:rFonts w:ascii="Calibri" w:hAnsi="Calibri"/>
        </w:rPr>
        <w:t>will implement</w:t>
      </w:r>
      <w:r w:rsidR="00B80C04" w:rsidRPr="009575BF">
        <w:rPr>
          <w:rFonts w:ascii="Calibri" w:hAnsi="Calibri"/>
        </w:rPr>
        <w:t xml:space="preserve"> </w:t>
      </w:r>
      <w:r w:rsidR="00180640" w:rsidRPr="009575BF">
        <w:rPr>
          <w:rFonts w:ascii="Calibri" w:hAnsi="Calibri"/>
        </w:rPr>
        <w:t xml:space="preserve">material </w:t>
      </w:r>
      <w:r w:rsidR="00B80C04" w:rsidRPr="009575BF">
        <w:rPr>
          <w:rFonts w:ascii="Calibri" w:hAnsi="Calibri"/>
        </w:rPr>
        <w:t xml:space="preserve">measures and actions so </w:t>
      </w:r>
      <w:r w:rsidR="004E7CEA" w:rsidRPr="009575BF">
        <w:rPr>
          <w:rFonts w:ascii="Calibri" w:hAnsi="Calibri"/>
        </w:rPr>
        <w:t xml:space="preserve">that the Project is </w:t>
      </w:r>
      <w:r w:rsidR="00B80C04" w:rsidRPr="009575BF">
        <w:rPr>
          <w:rFonts w:ascii="Calibri" w:hAnsi="Calibri"/>
        </w:rPr>
        <w:t xml:space="preserve">implemented in accordance with the </w:t>
      </w:r>
      <w:r w:rsidR="00920F45">
        <w:rPr>
          <w:rFonts w:ascii="Calibri" w:hAnsi="Calibri"/>
        </w:rPr>
        <w:t xml:space="preserve">World Bank </w:t>
      </w:r>
      <w:r w:rsidR="004E7CEA" w:rsidRPr="009575BF">
        <w:rPr>
          <w:rFonts w:ascii="Calibri" w:hAnsi="Calibri"/>
        </w:rPr>
        <w:t xml:space="preserve">Environmental and Social </w:t>
      </w:r>
      <w:r w:rsidR="00B80C04" w:rsidRPr="009575BF">
        <w:rPr>
          <w:rFonts w:ascii="Calibri" w:hAnsi="Calibri"/>
        </w:rPr>
        <w:t xml:space="preserve">Standards </w:t>
      </w:r>
      <w:r w:rsidR="004E7CEA" w:rsidRPr="009575BF">
        <w:rPr>
          <w:rFonts w:ascii="Calibri" w:hAnsi="Calibri"/>
        </w:rPr>
        <w:t>(</w:t>
      </w:r>
      <w:r w:rsidR="004E7CEA" w:rsidRPr="008F153C">
        <w:rPr>
          <w:rFonts w:ascii="Calibri" w:hAnsi="Calibri"/>
          <w:b/>
        </w:rPr>
        <w:t>ESSs</w:t>
      </w:r>
      <w:r w:rsidR="004E7CEA" w:rsidRPr="009575BF">
        <w:rPr>
          <w:rFonts w:ascii="Calibri" w:hAnsi="Calibri"/>
        </w:rPr>
        <w:t>). This Environmental and Social Commitment Plan (</w:t>
      </w:r>
      <w:r w:rsidR="004E7CEA" w:rsidRPr="008F153C">
        <w:rPr>
          <w:rFonts w:ascii="Calibri" w:hAnsi="Calibri"/>
          <w:b/>
        </w:rPr>
        <w:t>ESCP</w:t>
      </w:r>
      <w:r w:rsidR="004E7CEA" w:rsidRPr="009575BF">
        <w:rPr>
          <w:rFonts w:ascii="Calibri" w:hAnsi="Calibri"/>
        </w:rPr>
        <w:t>) sets out</w:t>
      </w:r>
      <w:r w:rsidR="009925CC">
        <w:rPr>
          <w:rFonts w:ascii="Calibri" w:hAnsi="Calibri"/>
        </w:rPr>
        <w:t xml:space="preserve"> </w:t>
      </w:r>
      <w:r w:rsidR="00423785" w:rsidRPr="009575BF">
        <w:rPr>
          <w:rFonts w:ascii="Calibri" w:hAnsi="Calibri"/>
        </w:rPr>
        <w:t xml:space="preserve">material </w:t>
      </w:r>
      <w:r w:rsidR="004E7CEA" w:rsidRPr="009575BF">
        <w:rPr>
          <w:rFonts w:ascii="Calibri" w:hAnsi="Calibri"/>
        </w:rPr>
        <w:t>measures and actions</w:t>
      </w:r>
      <w:r w:rsidR="00492173">
        <w:rPr>
          <w:rFonts w:ascii="Calibri" w:hAnsi="Calibri"/>
        </w:rPr>
        <w:t>, any</w:t>
      </w:r>
      <w:r w:rsidR="009925CC" w:rsidRPr="009925CC">
        <w:t xml:space="preserve"> </w:t>
      </w:r>
      <w:r w:rsidR="00E10596">
        <w:t xml:space="preserve">specific documents or </w:t>
      </w:r>
      <w:r w:rsidR="00492173">
        <w:rPr>
          <w:rFonts w:ascii="Calibri" w:hAnsi="Calibri"/>
        </w:rPr>
        <w:t xml:space="preserve">plans, </w:t>
      </w:r>
      <w:r w:rsidR="009925CC" w:rsidRPr="009925CC">
        <w:rPr>
          <w:rFonts w:ascii="Calibri" w:hAnsi="Calibri"/>
        </w:rPr>
        <w:t>as well as the timing</w:t>
      </w:r>
      <w:r w:rsidR="00492173">
        <w:rPr>
          <w:rFonts w:ascii="Calibri" w:hAnsi="Calibri"/>
        </w:rPr>
        <w:t xml:space="preserve"> for each of these</w:t>
      </w:r>
      <w:r w:rsidR="009925CC">
        <w:rPr>
          <w:rFonts w:ascii="Calibri" w:hAnsi="Calibri"/>
        </w:rPr>
        <w:t xml:space="preserve">. </w:t>
      </w:r>
    </w:p>
    <w:p w14:paraId="3D2559F5" w14:textId="5187D24B" w:rsidR="009772D5" w:rsidRPr="00572F61" w:rsidRDefault="00920F45" w:rsidP="009772D5">
      <w:pPr>
        <w:pStyle w:val="ListParagraph"/>
        <w:numPr>
          <w:ilvl w:val="0"/>
          <w:numId w:val="16"/>
        </w:numPr>
        <w:rPr>
          <w:rStyle w:val="CommentReference"/>
          <w:rFonts w:ascii="Calibri" w:hAnsi="Calibri"/>
          <w:sz w:val="22"/>
          <w:szCs w:val="22"/>
        </w:rPr>
      </w:pPr>
      <w:r>
        <w:rPr>
          <w:rFonts w:ascii="Calibri" w:hAnsi="Calibri"/>
        </w:rPr>
        <w:t>RMI</w:t>
      </w:r>
      <w:r w:rsidR="00B927CF" w:rsidRPr="00572F61">
        <w:rPr>
          <w:rFonts w:ascii="Calibri" w:hAnsi="Calibri"/>
          <w:i/>
        </w:rPr>
        <w:t xml:space="preserve"> </w:t>
      </w:r>
      <w:r w:rsidR="00B927CF" w:rsidRPr="00572F61">
        <w:rPr>
          <w:rFonts w:ascii="Calibri" w:hAnsi="Calibri"/>
        </w:rPr>
        <w:t>will also comp</w:t>
      </w:r>
      <w:r w:rsidR="00B927CF" w:rsidRPr="00FA0A88">
        <w:rPr>
          <w:rFonts w:ascii="Calibri" w:hAnsi="Calibri"/>
        </w:rPr>
        <w:t>ly with the provisions of any other</w:t>
      </w:r>
      <w:r w:rsidR="00C9421A">
        <w:rPr>
          <w:rFonts w:ascii="Calibri" w:hAnsi="Calibri"/>
        </w:rPr>
        <w:t xml:space="preserve"> environmental and social</w:t>
      </w:r>
      <w:r w:rsidR="00B927CF" w:rsidRPr="00FA0A88">
        <w:rPr>
          <w:rFonts w:ascii="Calibri" w:hAnsi="Calibri"/>
        </w:rPr>
        <w:t xml:space="preserve"> </w:t>
      </w:r>
      <w:r w:rsidR="00C9421A">
        <w:rPr>
          <w:rFonts w:ascii="Calibri" w:hAnsi="Calibri"/>
        </w:rPr>
        <w:t>(</w:t>
      </w:r>
      <w:r w:rsidR="00B927CF" w:rsidRPr="00FA0A88">
        <w:rPr>
          <w:rFonts w:ascii="Calibri" w:hAnsi="Calibri"/>
        </w:rPr>
        <w:t>E&amp;S</w:t>
      </w:r>
      <w:r w:rsidR="00C9421A">
        <w:rPr>
          <w:rFonts w:ascii="Calibri" w:hAnsi="Calibri"/>
        </w:rPr>
        <w:t>)</w:t>
      </w:r>
      <w:r w:rsidR="00B927CF" w:rsidRPr="00FA0A88">
        <w:rPr>
          <w:rFonts w:ascii="Calibri" w:hAnsi="Calibri"/>
        </w:rPr>
        <w:t xml:space="preserve"> documents required </w:t>
      </w:r>
      <w:r w:rsidR="00594521" w:rsidRPr="00FA0A88">
        <w:rPr>
          <w:rFonts w:ascii="Calibri" w:hAnsi="Calibri"/>
        </w:rPr>
        <w:t xml:space="preserve">under </w:t>
      </w:r>
      <w:r w:rsidR="00B927CF" w:rsidRPr="00FA0A88">
        <w:rPr>
          <w:rFonts w:ascii="Calibri" w:hAnsi="Calibri"/>
        </w:rPr>
        <w:t xml:space="preserve">the </w:t>
      </w:r>
      <w:r>
        <w:rPr>
          <w:rFonts w:ascii="Calibri" w:hAnsi="Calibri"/>
        </w:rPr>
        <w:t>World Bank Environmental and Social Framework (</w:t>
      </w:r>
      <w:r w:rsidR="00B927CF" w:rsidRPr="00FA0A88">
        <w:rPr>
          <w:rFonts w:ascii="Calibri" w:hAnsi="Calibri"/>
        </w:rPr>
        <w:t>ESF</w:t>
      </w:r>
      <w:r>
        <w:rPr>
          <w:rFonts w:ascii="Calibri" w:hAnsi="Calibri"/>
        </w:rPr>
        <w:t>)</w:t>
      </w:r>
      <w:r w:rsidR="00B927CF" w:rsidRPr="00FA0A88">
        <w:rPr>
          <w:rFonts w:ascii="Calibri" w:hAnsi="Calibri"/>
        </w:rPr>
        <w:t xml:space="preserve"> and referred to in this </w:t>
      </w:r>
      <w:r w:rsidR="00B927CF" w:rsidRPr="00BB15CC">
        <w:rPr>
          <w:rFonts w:ascii="Calibri" w:hAnsi="Calibri"/>
          <w:b/>
          <w:bCs/>
        </w:rPr>
        <w:t>ESCP</w:t>
      </w:r>
      <w:r w:rsidR="00B927CF" w:rsidRPr="00FA0A88">
        <w:rPr>
          <w:rFonts w:ascii="Calibri" w:hAnsi="Calibri"/>
        </w:rPr>
        <w:t>, such as Environmental and Social Management Plan (</w:t>
      </w:r>
      <w:r w:rsidR="00B927CF" w:rsidRPr="00BB15CC">
        <w:rPr>
          <w:rFonts w:ascii="Calibri" w:hAnsi="Calibri"/>
          <w:b/>
          <w:bCs/>
        </w:rPr>
        <w:t>ESMP</w:t>
      </w:r>
      <w:r>
        <w:rPr>
          <w:rFonts w:ascii="Calibri" w:hAnsi="Calibri"/>
        </w:rPr>
        <w:t>), Labor Management Procedures</w:t>
      </w:r>
      <w:r w:rsidR="0050229F">
        <w:rPr>
          <w:rFonts w:ascii="Calibri" w:hAnsi="Calibri"/>
        </w:rPr>
        <w:t xml:space="preserve"> (</w:t>
      </w:r>
      <w:r w:rsidR="0050229F" w:rsidRPr="00BB15CC">
        <w:rPr>
          <w:rFonts w:ascii="Calibri" w:hAnsi="Calibri"/>
          <w:b/>
          <w:bCs/>
        </w:rPr>
        <w:t>LMP</w:t>
      </w:r>
      <w:r w:rsidR="0050229F">
        <w:rPr>
          <w:rFonts w:ascii="Calibri" w:hAnsi="Calibri"/>
        </w:rPr>
        <w:t>)</w:t>
      </w:r>
      <w:r w:rsidR="00B927CF" w:rsidRPr="00FA0A88">
        <w:rPr>
          <w:rFonts w:ascii="Calibri" w:hAnsi="Calibri"/>
        </w:rPr>
        <w:t xml:space="preserve"> and Stakeholder Engagement Plans (</w:t>
      </w:r>
      <w:r w:rsidR="00B927CF" w:rsidRPr="00BB15CC">
        <w:rPr>
          <w:rFonts w:ascii="Calibri" w:hAnsi="Calibri"/>
          <w:b/>
          <w:bCs/>
        </w:rPr>
        <w:t>SEP</w:t>
      </w:r>
      <w:r w:rsidR="00B927CF" w:rsidRPr="00FA0A88">
        <w:rPr>
          <w:rFonts w:ascii="Calibri" w:hAnsi="Calibri"/>
        </w:rPr>
        <w:t>)</w:t>
      </w:r>
      <w:r w:rsidR="00A508CC" w:rsidRPr="00FA0A88">
        <w:rPr>
          <w:rFonts w:ascii="Calibri" w:hAnsi="Calibri"/>
        </w:rPr>
        <w:t xml:space="preserve">, and </w:t>
      </w:r>
      <w:r w:rsidR="00B45926">
        <w:rPr>
          <w:rFonts w:ascii="Calibri" w:hAnsi="Calibri"/>
        </w:rPr>
        <w:t>the</w:t>
      </w:r>
      <w:r w:rsidR="00A508CC" w:rsidRPr="00572F61">
        <w:rPr>
          <w:rFonts w:ascii="Calibri" w:hAnsi="Calibri"/>
        </w:rPr>
        <w:t xml:space="preserve"> timelines</w:t>
      </w:r>
      <w:r w:rsidR="00791A34" w:rsidRPr="00FA0A88">
        <w:rPr>
          <w:rFonts w:ascii="Calibri" w:hAnsi="Calibri"/>
        </w:rPr>
        <w:t xml:space="preserve"> specified in those </w:t>
      </w:r>
      <w:r w:rsidR="00C201B0">
        <w:rPr>
          <w:rFonts w:ascii="Calibri" w:hAnsi="Calibri"/>
        </w:rPr>
        <w:t xml:space="preserve">E&amp;S </w:t>
      </w:r>
      <w:r w:rsidR="00791A34" w:rsidRPr="00FA0A88">
        <w:rPr>
          <w:rFonts w:ascii="Calibri" w:hAnsi="Calibri"/>
        </w:rPr>
        <w:t>documents</w:t>
      </w:r>
      <w:r w:rsidR="00B927CF" w:rsidRPr="00572F61">
        <w:rPr>
          <w:rFonts w:ascii="Calibri" w:hAnsi="Calibri"/>
        </w:rPr>
        <w:t>.</w:t>
      </w:r>
    </w:p>
    <w:p w14:paraId="0538B76D" w14:textId="629B552B" w:rsidR="004E7CEA" w:rsidRPr="00D14D9F" w:rsidRDefault="00920F45" w:rsidP="009772D5">
      <w:pPr>
        <w:pStyle w:val="ListParagraph"/>
        <w:numPr>
          <w:ilvl w:val="0"/>
          <w:numId w:val="16"/>
        </w:numPr>
        <w:rPr>
          <w:rFonts w:ascii="Calibri" w:hAnsi="Calibri"/>
        </w:rPr>
      </w:pPr>
      <w:r>
        <w:rPr>
          <w:rFonts w:ascii="Calibri" w:hAnsi="Calibri"/>
        </w:rPr>
        <w:t>RMI</w:t>
      </w:r>
      <w:r w:rsidR="007E4F9D" w:rsidRPr="00D14D9F">
        <w:rPr>
          <w:rFonts w:ascii="Calibri" w:hAnsi="Calibri"/>
        </w:rPr>
        <w:t xml:space="preserve"> is responsible for compliance with </w:t>
      </w:r>
      <w:r w:rsidR="00B50AE3" w:rsidRPr="00D14D9F">
        <w:rPr>
          <w:rFonts w:ascii="Calibri" w:hAnsi="Calibri"/>
        </w:rPr>
        <w:t xml:space="preserve">all requirements of </w:t>
      </w:r>
      <w:r w:rsidR="007E4F9D" w:rsidRPr="00D14D9F">
        <w:rPr>
          <w:rFonts w:ascii="Calibri" w:hAnsi="Calibri"/>
        </w:rPr>
        <w:t xml:space="preserve">the ESCP even when implementation of specific measures and actions is conducted by the </w:t>
      </w:r>
      <w:r w:rsidR="00536689" w:rsidRPr="00D14D9F">
        <w:rPr>
          <w:rFonts w:ascii="Calibri" w:hAnsi="Calibri"/>
        </w:rPr>
        <w:t xml:space="preserve">Ministry, </w:t>
      </w:r>
      <w:r w:rsidR="004E7CEA" w:rsidRPr="00D14D9F">
        <w:rPr>
          <w:rFonts w:ascii="Calibri" w:hAnsi="Calibri"/>
        </w:rPr>
        <w:t xml:space="preserve">agency or </w:t>
      </w:r>
      <w:r w:rsidR="00536689" w:rsidRPr="00D14D9F">
        <w:rPr>
          <w:rFonts w:ascii="Calibri" w:hAnsi="Calibri"/>
        </w:rPr>
        <w:t>uni</w:t>
      </w:r>
      <w:r w:rsidR="007E4F9D" w:rsidRPr="00D14D9F">
        <w:rPr>
          <w:rFonts w:ascii="Calibri" w:hAnsi="Calibri"/>
        </w:rPr>
        <w:t xml:space="preserve">t referenced in </w:t>
      </w:r>
      <w:r w:rsidR="00F8178A" w:rsidRPr="00D14D9F">
        <w:rPr>
          <w:rFonts w:ascii="Calibri" w:hAnsi="Calibri"/>
        </w:rPr>
        <w:t>1</w:t>
      </w:r>
      <w:r w:rsidR="007E4F9D" w:rsidRPr="00D14D9F">
        <w:rPr>
          <w:rFonts w:ascii="Calibri" w:hAnsi="Calibri"/>
        </w:rPr>
        <w:t>. above</w:t>
      </w:r>
      <w:r w:rsidR="000D043C" w:rsidRPr="00D14D9F">
        <w:rPr>
          <w:rFonts w:ascii="Calibri" w:hAnsi="Calibri"/>
        </w:rPr>
        <w:t>.</w:t>
      </w:r>
      <w:r w:rsidR="007E4F9D" w:rsidRPr="00D14D9F" w:rsidDel="007E4F9D">
        <w:rPr>
          <w:rFonts w:ascii="Calibri" w:hAnsi="Calibri"/>
        </w:rPr>
        <w:t xml:space="preserve"> </w:t>
      </w:r>
    </w:p>
    <w:p w14:paraId="6BE173E3" w14:textId="7C1F4F39" w:rsidR="00747414" w:rsidRPr="00920F45" w:rsidRDefault="00536689" w:rsidP="00747414">
      <w:pPr>
        <w:pStyle w:val="ListParagraph"/>
        <w:numPr>
          <w:ilvl w:val="0"/>
          <w:numId w:val="16"/>
        </w:numPr>
        <w:rPr>
          <w:rFonts w:ascii="Calibri" w:hAnsi="Calibri"/>
        </w:rPr>
      </w:pPr>
      <w:r w:rsidRPr="00920F45">
        <w:rPr>
          <w:rFonts w:ascii="Calibri" w:hAnsi="Calibri"/>
        </w:rPr>
        <w:t xml:space="preserve">Implementation </w:t>
      </w:r>
      <w:r w:rsidR="004E7CEA" w:rsidRPr="00920F45">
        <w:rPr>
          <w:rFonts w:ascii="Calibri" w:hAnsi="Calibri"/>
        </w:rPr>
        <w:t xml:space="preserve">of the </w:t>
      </w:r>
      <w:r w:rsidR="00423785" w:rsidRPr="00920F45">
        <w:rPr>
          <w:rFonts w:ascii="Calibri" w:hAnsi="Calibri"/>
        </w:rPr>
        <w:t xml:space="preserve">material </w:t>
      </w:r>
      <w:r w:rsidR="004E7CEA" w:rsidRPr="00920F45">
        <w:rPr>
          <w:rFonts w:ascii="Calibri" w:hAnsi="Calibri"/>
        </w:rPr>
        <w:t xml:space="preserve">measures and </w:t>
      </w:r>
      <w:r w:rsidRPr="00920F45">
        <w:rPr>
          <w:rFonts w:ascii="Calibri" w:hAnsi="Calibri"/>
        </w:rPr>
        <w:t xml:space="preserve">actions set out </w:t>
      </w:r>
      <w:r w:rsidR="004E7CEA" w:rsidRPr="00920F45">
        <w:rPr>
          <w:rFonts w:ascii="Calibri" w:hAnsi="Calibri"/>
        </w:rPr>
        <w:t xml:space="preserve">in this ESCP will be </w:t>
      </w:r>
      <w:r w:rsidRPr="00920F45">
        <w:rPr>
          <w:rFonts w:ascii="Calibri" w:hAnsi="Calibri"/>
        </w:rPr>
        <w:t xml:space="preserve">monitored and </w:t>
      </w:r>
      <w:r w:rsidR="004E7CEA" w:rsidRPr="00920F45">
        <w:rPr>
          <w:rFonts w:ascii="Calibri" w:hAnsi="Calibri"/>
        </w:rPr>
        <w:t xml:space="preserve">reported to the </w:t>
      </w:r>
      <w:r w:rsidR="00975431" w:rsidRPr="00920F45">
        <w:rPr>
          <w:rFonts w:ascii="Calibri" w:hAnsi="Calibri"/>
        </w:rPr>
        <w:t>Association</w:t>
      </w:r>
      <w:r w:rsidR="004E7CEA" w:rsidRPr="00920F45">
        <w:rPr>
          <w:rFonts w:ascii="Calibri" w:hAnsi="Calibri"/>
        </w:rPr>
        <w:t xml:space="preserve"> by </w:t>
      </w:r>
      <w:r w:rsidR="00920F45" w:rsidRPr="00920F45">
        <w:rPr>
          <w:rFonts w:ascii="Calibri" w:hAnsi="Calibri"/>
        </w:rPr>
        <w:t>RMI</w:t>
      </w:r>
      <w:r w:rsidR="004E7CEA" w:rsidRPr="00920F45">
        <w:rPr>
          <w:rFonts w:ascii="Calibri" w:hAnsi="Calibri"/>
        </w:rPr>
        <w:t xml:space="preserve"> as required by the ESCP and the conditions of the legal agreement, and </w:t>
      </w:r>
      <w:r w:rsidR="00423785" w:rsidRPr="00920F45">
        <w:rPr>
          <w:rFonts w:ascii="Calibri" w:hAnsi="Calibri"/>
        </w:rPr>
        <w:t xml:space="preserve">the </w:t>
      </w:r>
      <w:r w:rsidR="00325A2C" w:rsidRPr="00920F45">
        <w:rPr>
          <w:rFonts w:ascii="Calibri" w:hAnsi="Calibri"/>
        </w:rPr>
        <w:t>Association</w:t>
      </w:r>
      <w:r w:rsidR="00423785" w:rsidRPr="00920F45">
        <w:rPr>
          <w:rFonts w:ascii="Calibri" w:hAnsi="Calibri"/>
        </w:rPr>
        <w:t xml:space="preserve"> will monitor and assess progress and completion of the </w:t>
      </w:r>
      <w:r w:rsidR="00E006D9" w:rsidRPr="00920F45">
        <w:rPr>
          <w:rFonts w:ascii="Calibri" w:hAnsi="Calibri"/>
        </w:rPr>
        <w:t xml:space="preserve">material </w:t>
      </w:r>
      <w:r w:rsidR="00423785" w:rsidRPr="00920F45">
        <w:rPr>
          <w:rFonts w:ascii="Calibri" w:hAnsi="Calibri"/>
        </w:rPr>
        <w:t xml:space="preserve">measures and actions </w:t>
      </w:r>
      <w:r w:rsidR="004E7CEA" w:rsidRPr="00920F45">
        <w:rPr>
          <w:rFonts w:ascii="Calibri" w:hAnsi="Calibri"/>
        </w:rPr>
        <w:t xml:space="preserve">throughout implementation of the Project. </w:t>
      </w:r>
    </w:p>
    <w:p w14:paraId="4327BA82" w14:textId="656D2F37" w:rsidR="00F61F64" w:rsidRPr="00920F45" w:rsidRDefault="00E25210" w:rsidP="00F8178A">
      <w:pPr>
        <w:pStyle w:val="ListParagraph"/>
        <w:numPr>
          <w:ilvl w:val="0"/>
          <w:numId w:val="16"/>
        </w:numPr>
        <w:rPr>
          <w:rFonts w:ascii="Calibri" w:hAnsi="Calibri"/>
        </w:rPr>
      </w:pPr>
      <w:r w:rsidRPr="009575BF">
        <w:rPr>
          <w:rFonts w:ascii="Calibri" w:hAnsi="Calibri"/>
        </w:rPr>
        <w:t xml:space="preserve">As agreed by the </w:t>
      </w:r>
      <w:r w:rsidR="00325A2C" w:rsidRPr="00920F45">
        <w:rPr>
          <w:rFonts w:ascii="Calibri" w:hAnsi="Calibri"/>
          <w:iCs/>
        </w:rPr>
        <w:t>Association</w:t>
      </w:r>
      <w:r w:rsidRPr="00920F45">
        <w:rPr>
          <w:rFonts w:ascii="Calibri" w:hAnsi="Calibri"/>
          <w:iCs/>
        </w:rPr>
        <w:t xml:space="preserve"> an</w:t>
      </w:r>
      <w:r w:rsidRPr="009575BF">
        <w:rPr>
          <w:rFonts w:ascii="Calibri" w:hAnsi="Calibri"/>
        </w:rPr>
        <w:t>d</w:t>
      </w:r>
      <w:r w:rsidR="009F1AED">
        <w:rPr>
          <w:rFonts w:ascii="Calibri" w:hAnsi="Calibri"/>
        </w:rPr>
        <w:t xml:space="preserve"> </w:t>
      </w:r>
      <w:r w:rsidR="00920F45">
        <w:rPr>
          <w:rFonts w:ascii="Calibri" w:hAnsi="Calibri"/>
        </w:rPr>
        <w:t>RMI,</w:t>
      </w:r>
      <w:r w:rsidRPr="009575BF">
        <w:rPr>
          <w:rFonts w:ascii="Calibri" w:hAnsi="Calibri"/>
        </w:rPr>
        <w:t xml:space="preserve"> this ESCP may be revised from time to time during Project implementation, </w:t>
      </w:r>
      <w:r w:rsidR="00536689" w:rsidRPr="009575BF">
        <w:rPr>
          <w:rFonts w:ascii="Calibri" w:hAnsi="Calibri"/>
        </w:rPr>
        <w:t xml:space="preserve">to reflect adaptive </w:t>
      </w:r>
      <w:r w:rsidR="0001758C" w:rsidRPr="009575BF">
        <w:rPr>
          <w:rFonts w:ascii="Calibri" w:hAnsi="Calibri"/>
        </w:rPr>
        <w:t>management of P</w:t>
      </w:r>
      <w:r w:rsidR="004728A0" w:rsidRPr="009575BF">
        <w:rPr>
          <w:rFonts w:ascii="Calibri" w:hAnsi="Calibri"/>
        </w:rPr>
        <w:t xml:space="preserve">roject changes and unforeseen circumstances or in response to </w:t>
      </w:r>
      <w:r w:rsidR="00915D58" w:rsidRPr="009575BF">
        <w:rPr>
          <w:rFonts w:ascii="Calibri" w:hAnsi="Calibri"/>
        </w:rPr>
        <w:t xml:space="preserve">assessment </w:t>
      </w:r>
      <w:r w:rsidR="0001758C" w:rsidRPr="009575BF">
        <w:rPr>
          <w:rFonts w:ascii="Calibri" w:hAnsi="Calibri"/>
        </w:rPr>
        <w:t>of P</w:t>
      </w:r>
      <w:r w:rsidR="004728A0" w:rsidRPr="009575BF">
        <w:rPr>
          <w:rFonts w:ascii="Calibri" w:hAnsi="Calibri"/>
        </w:rPr>
        <w:t xml:space="preserve">roject performance </w:t>
      </w:r>
      <w:r w:rsidRPr="009575BF">
        <w:rPr>
          <w:rFonts w:ascii="Calibri" w:hAnsi="Calibri"/>
        </w:rPr>
        <w:t>conducted under the ESCP itself.</w:t>
      </w:r>
      <w:r w:rsidR="008256E0" w:rsidRPr="009575BF">
        <w:rPr>
          <w:rFonts w:ascii="Calibri" w:hAnsi="Calibri"/>
        </w:rPr>
        <w:t xml:space="preserve"> In such circumstances, </w:t>
      </w:r>
      <w:r w:rsidR="00920F45">
        <w:rPr>
          <w:rFonts w:ascii="Calibri" w:hAnsi="Calibri"/>
        </w:rPr>
        <w:t>RMI</w:t>
      </w:r>
      <w:r w:rsidR="00BF65D9">
        <w:rPr>
          <w:rFonts w:ascii="Calibri" w:hAnsi="Calibri"/>
        </w:rPr>
        <w:t>, through the Ministry of Finance</w:t>
      </w:r>
      <w:r w:rsidR="007551F8" w:rsidRPr="00920F45">
        <w:rPr>
          <w:rFonts w:ascii="Calibri" w:hAnsi="Calibri"/>
          <w:iCs/>
        </w:rPr>
        <w:t xml:space="preserve"> or delegate(s)</w:t>
      </w:r>
      <w:r w:rsidR="00BF65D9">
        <w:rPr>
          <w:rFonts w:ascii="Calibri" w:hAnsi="Calibri"/>
          <w:iCs/>
        </w:rPr>
        <w:t>,</w:t>
      </w:r>
      <w:r w:rsidR="004728A0" w:rsidRPr="009575BF">
        <w:rPr>
          <w:rFonts w:ascii="Calibri" w:hAnsi="Calibri"/>
        </w:rPr>
        <w:t xml:space="preserve"> </w:t>
      </w:r>
      <w:r w:rsidR="006F5362" w:rsidRPr="009575BF">
        <w:rPr>
          <w:rFonts w:ascii="Calibri" w:hAnsi="Calibri"/>
        </w:rPr>
        <w:t xml:space="preserve">will </w:t>
      </w:r>
      <w:r w:rsidR="006F5362" w:rsidRPr="00920F45">
        <w:rPr>
          <w:rFonts w:ascii="Calibri" w:hAnsi="Calibri"/>
        </w:rPr>
        <w:t>agree</w:t>
      </w:r>
      <w:r w:rsidR="002900CC" w:rsidRPr="00920F45">
        <w:rPr>
          <w:rFonts w:ascii="Calibri" w:hAnsi="Calibri"/>
        </w:rPr>
        <w:t xml:space="preserve"> </w:t>
      </w:r>
      <w:r w:rsidR="00A54559" w:rsidRPr="00920F45">
        <w:rPr>
          <w:rFonts w:ascii="Calibri" w:hAnsi="Calibri"/>
        </w:rPr>
        <w:t xml:space="preserve">to the </w:t>
      </w:r>
      <w:r w:rsidR="00620639" w:rsidRPr="00920F45">
        <w:rPr>
          <w:rFonts w:ascii="Calibri" w:hAnsi="Calibri"/>
        </w:rPr>
        <w:t xml:space="preserve">changes with the </w:t>
      </w:r>
      <w:r w:rsidR="004222F1" w:rsidRPr="00920F45">
        <w:rPr>
          <w:rFonts w:ascii="Calibri" w:hAnsi="Calibri"/>
        </w:rPr>
        <w:t>Association</w:t>
      </w:r>
      <w:r w:rsidR="006F5362" w:rsidRPr="00920F45">
        <w:rPr>
          <w:rFonts w:ascii="Calibri" w:hAnsi="Calibri"/>
        </w:rPr>
        <w:t xml:space="preserve"> and will</w:t>
      </w:r>
      <w:r w:rsidR="004728A0" w:rsidRPr="00920F45">
        <w:rPr>
          <w:rFonts w:ascii="Calibri" w:hAnsi="Calibri"/>
        </w:rPr>
        <w:t xml:space="preserve"> update the ESCP to reflect such changes.</w:t>
      </w:r>
      <w:r w:rsidR="00561847" w:rsidRPr="00920F45">
        <w:rPr>
          <w:rFonts w:ascii="Calibri" w:hAnsi="Calibri"/>
        </w:rPr>
        <w:t xml:space="preserve"> </w:t>
      </w:r>
      <w:r w:rsidR="00620639" w:rsidRPr="00920F45">
        <w:rPr>
          <w:rFonts w:ascii="Calibri" w:hAnsi="Calibri"/>
        </w:rPr>
        <w:t xml:space="preserve">Agreement on changes to </w:t>
      </w:r>
      <w:r w:rsidR="00561847" w:rsidRPr="00920F45">
        <w:rPr>
          <w:rFonts w:ascii="Calibri" w:hAnsi="Calibri"/>
        </w:rPr>
        <w:t xml:space="preserve">the ESCP will be documented through the exchange of letters signed between the </w:t>
      </w:r>
      <w:r w:rsidR="004222F1" w:rsidRPr="00920F45">
        <w:rPr>
          <w:rFonts w:ascii="Calibri" w:hAnsi="Calibri"/>
        </w:rPr>
        <w:t>Association</w:t>
      </w:r>
      <w:r w:rsidR="00561847" w:rsidRPr="00920F45">
        <w:rPr>
          <w:rFonts w:ascii="Calibri" w:hAnsi="Calibri"/>
        </w:rPr>
        <w:t xml:space="preserve"> and </w:t>
      </w:r>
      <w:r w:rsidR="00920F45" w:rsidRPr="00920F45">
        <w:rPr>
          <w:rFonts w:ascii="Calibri" w:hAnsi="Calibri"/>
        </w:rPr>
        <w:t>RMI</w:t>
      </w:r>
      <w:r w:rsidR="00BF65D9">
        <w:rPr>
          <w:rFonts w:ascii="Calibri" w:hAnsi="Calibri"/>
        </w:rPr>
        <w:t>, through the Ministry of Finance</w:t>
      </w:r>
      <w:r w:rsidR="007551F8" w:rsidRPr="00920F45">
        <w:rPr>
          <w:rFonts w:ascii="Calibri" w:hAnsi="Calibri"/>
        </w:rPr>
        <w:t xml:space="preserve"> or delegate(s)</w:t>
      </w:r>
      <w:r w:rsidR="00561847" w:rsidRPr="00920F45">
        <w:rPr>
          <w:rFonts w:ascii="Calibri" w:hAnsi="Calibri"/>
        </w:rPr>
        <w:t xml:space="preserve">. </w:t>
      </w:r>
      <w:r w:rsidR="00920F45">
        <w:rPr>
          <w:rFonts w:ascii="Calibri" w:hAnsi="Calibri"/>
        </w:rPr>
        <w:t>RMI</w:t>
      </w:r>
      <w:r w:rsidR="007C0C41">
        <w:rPr>
          <w:rFonts w:ascii="Calibri" w:hAnsi="Calibri"/>
        </w:rPr>
        <w:t>, through the Ministry of Finance</w:t>
      </w:r>
      <w:r w:rsidR="007551F8" w:rsidRPr="00920F45">
        <w:rPr>
          <w:rFonts w:ascii="Calibri" w:hAnsi="Calibri"/>
        </w:rPr>
        <w:t xml:space="preserve"> or delegate(s)</w:t>
      </w:r>
      <w:r w:rsidR="007C0C41">
        <w:rPr>
          <w:rFonts w:ascii="Calibri" w:hAnsi="Calibri"/>
        </w:rPr>
        <w:t>,</w:t>
      </w:r>
      <w:r w:rsidR="00301D4F" w:rsidRPr="00920F45">
        <w:rPr>
          <w:rFonts w:ascii="Calibri" w:hAnsi="Calibri"/>
        </w:rPr>
        <w:t xml:space="preserve"> will prom</w:t>
      </w:r>
      <w:r w:rsidR="00DF61F4" w:rsidRPr="00920F45">
        <w:rPr>
          <w:rFonts w:ascii="Calibri" w:hAnsi="Calibri"/>
        </w:rPr>
        <w:t>ptly disclose</w:t>
      </w:r>
      <w:r w:rsidR="00301D4F" w:rsidRPr="00920F45">
        <w:rPr>
          <w:rFonts w:ascii="Calibri" w:hAnsi="Calibri"/>
        </w:rPr>
        <w:t xml:space="preserve"> the updated ESCP.</w:t>
      </w:r>
      <w:r w:rsidR="001722BA" w:rsidRPr="00920F45">
        <w:rPr>
          <w:rFonts w:ascii="Calibri" w:hAnsi="Calibri"/>
        </w:rPr>
        <w:t xml:space="preserve"> </w:t>
      </w:r>
    </w:p>
    <w:p w14:paraId="2EFFCA96" w14:textId="67D110BA" w:rsidR="00C35CAD" w:rsidRPr="00C35CAD" w:rsidRDefault="00561847" w:rsidP="00C35CAD">
      <w:pPr>
        <w:pStyle w:val="ListParagraph"/>
        <w:numPr>
          <w:ilvl w:val="0"/>
          <w:numId w:val="16"/>
        </w:numPr>
        <w:rPr>
          <w:rFonts w:ascii="Calibri" w:hAnsi="Calibri"/>
        </w:rPr>
      </w:pPr>
      <w:r w:rsidRPr="009575BF">
        <w:rPr>
          <w:rFonts w:ascii="Calibri" w:hAnsi="Calibri"/>
        </w:rPr>
        <w:t>Where</w:t>
      </w:r>
      <w:r w:rsidR="009F425A" w:rsidRPr="009575BF">
        <w:rPr>
          <w:rFonts w:ascii="Calibri" w:hAnsi="Calibri"/>
        </w:rPr>
        <w:t xml:space="preserve"> Project changes, unforeseen circumstances</w:t>
      </w:r>
      <w:r w:rsidR="009B570F" w:rsidRPr="009575BF">
        <w:rPr>
          <w:rFonts w:ascii="Calibri" w:hAnsi="Calibri"/>
        </w:rPr>
        <w:t>,</w:t>
      </w:r>
      <w:r w:rsidR="009F425A" w:rsidRPr="009575BF">
        <w:rPr>
          <w:rFonts w:ascii="Calibri" w:hAnsi="Calibri"/>
        </w:rPr>
        <w:t xml:space="preserve"> or Project performance </w:t>
      </w:r>
      <w:r w:rsidR="00026C40" w:rsidRPr="009575BF">
        <w:rPr>
          <w:rFonts w:ascii="Calibri" w:hAnsi="Calibri"/>
        </w:rPr>
        <w:t xml:space="preserve">result in changes to </w:t>
      </w:r>
      <w:r w:rsidR="00E006D9" w:rsidRPr="009575BF">
        <w:rPr>
          <w:rFonts w:ascii="Calibri" w:hAnsi="Calibri"/>
        </w:rPr>
        <w:t xml:space="preserve">the </w:t>
      </w:r>
      <w:r w:rsidRPr="009575BF">
        <w:rPr>
          <w:rFonts w:ascii="Calibri" w:hAnsi="Calibri"/>
        </w:rPr>
        <w:t xml:space="preserve">risks and impacts during Project implementation, </w:t>
      </w:r>
      <w:r w:rsidR="00920F45">
        <w:rPr>
          <w:rFonts w:ascii="Calibri" w:hAnsi="Calibri"/>
        </w:rPr>
        <w:t>RMI</w:t>
      </w:r>
      <w:r w:rsidR="00301D4F" w:rsidRPr="009575BF">
        <w:rPr>
          <w:rFonts w:ascii="Calibri" w:hAnsi="Calibri"/>
        </w:rPr>
        <w:t xml:space="preserve"> </w:t>
      </w:r>
      <w:r w:rsidRPr="009575BF">
        <w:rPr>
          <w:rFonts w:ascii="Calibri" w:hAnsi="Calibri"/>
        </w:rPr>
        <w:t>shall provide</w:t>
      </w:r>
      <w:r w:rsidRPr="009575BF">
        <w:rPr>
          <w:rFonts w:cstheme="minorHAnsi"/>
        </w:rPr>
        <w:t xml:space="preserve"> additional funds</w:t>
      </w:r>
      <w:r w:rsidR="009F425A" w:rsidRPr="009575BF">
        <w:rPr>
          <w:rFonts w:cstheme="minorHAnsi"/>
        </w:rPr>
        <w:t>, if needed,</w:t>
      </w:r>
      <w:r w:rsidRPr="009575BF">
        <w:rPr>
          <w:rFonts w:cstheme="minorHAnsi"/>
        </w:rPr>
        <w:t xml:space="preserve"> to implement actions and measures to address such risks and impacts.</w:t>
      </w:r>
    </w:p>
    <w:p w14:paraId="662AEE8E" w14:textId="01187A7B" w:rsidR="00C35CAD" w:rsidRPr="00C35CAD" w:rsidRDefault="00C35CAD" w:rsidP="00C35CAD">
      <w:pPr>
        <w:rPr>
          <w:rFonts w:ascii="Calibri" w:hAnsi="Calibri"/>
        </w:rPr>
        <w:sectPr w:rsidR="00C35CAD" w:rsidRPr="00C35CAD" w:rsidSect="0047550F">
          <w:headerReference w:type="even" r:id="rId11"/>
          <w:headerReference w:type="default" r:id="rId12"/>
          <w:footerReference w:type="even" r:id="rId13"/>
          <w:footerReference w:type="default" r:id="rId14"/>
          <w:headerReference w:type="first" r:id="rId15"/>
          <w:footerReference w:type="first" r:id="rId16"/>
          <w:pgSz w:w="12240" w:h="15840"/>
          <w:pgMar w:top="720" w:right="1170" w:bottom="720" w:left="990" w:header="720" w:footer="720" w:gutter="0"/>
          <w:cols w:space="720"/>
          <w:docGrid w:linePitch="360"/>
        </w:sect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ED3D08" w:rsidRPr="00FA0A88" w14:paraId="09030FFB" w14:textId="77777777" w:rsidTr="005C6A86">
        <w:trPr>
          <w:cantSplit/>
          <w:trHeight w:val="56"/>
          <w:tblHeader/>
        </w:trPr>
        <w:tc>
          <w:tcPr>
            <w:tcW w:w="6835" w:type="dxa"/>
            <w:gridSpan w:val="2"/>
            <w:tcBorders>
              <w:top w:val="single" w:sz="4" w:space="0" w:color="000000"/>
            </w:tcBorders>
            <w:shd w:val="clear" w:color="auto" w:fill="C5E0B3" w:themeFill="accent6" w:themeFillTint="66"/>
          </w:tcPr>
          <w:p w14:paraId="0C62ED1D" w14:textId="2200A29F" w:rsidR="00ED3D08" w:rsidRPr="00FA0A88" w:rsidRDefault="00C549B1" w:rsidP="005D394E">
            <w:pPr>
              <w:keepLines/>
              <w:widowControl w:val="0"/>
              <w:rPr>
                <w:rFonts w:cstheme="minorHAnsi"/>
                <w:b/>
                <w:sz w:val="20"/>
                <w:szCs w:val="20"/>
              </w:rPr>
            </w:pPr>
            <w:r w:rsidRPr="00FA0A88">
              <w:rPr>
                <w:rFonts w:cstheme="minorHAnsi"/>
                <w:b/>
                <w:sz w:val="20"/>
                <w:szCs w:val="20"/>
              </w:rPr>
              <w:lastRenderedPageBreak/>
              <w:t xml:space="preserve">MATERIAL MEASURES AND ACTIONS </w:t>
            </w:r>
            <w:r w:rsidR="00ED3D08" w:rsidRPr="00FA0A88">
              <w:rPr>
                <w:rFonts w:cstheme="minorHAnsi"/>
                <w:b/>
                <w:sz w:val="20"/>
                <w:szCs w:val="20"/>
              </w:rPr>
              <w:t xml:space="preserve"> </w:t>
            </w:r>
          </w:p>
        </w:tc>
        <w:tc>
          <w:tcPr>
            <w:tcW w:w="3780" w:type="dxa"/>
            <w:tcBorders>
              <w:top w:val="single" w:sz="4" w:space="0" w:color="000000"/>
            </w:tcBorders>
            <w:shd w:val="clear" w:color="auto" w:fill="C5E0B3" w:themeFill="accent6" w:themeFillTint="66"/>
          </w:tcPr>
          <w:p w14:paraId="6787B6F2" w14:textId="1EE95998" w:rsidR="00ED3D08" w:rsidRPr="00FA0A88" w:rsidRDefault="00C549B1" w:rsidP="005D394E">
            <w:pPr>
              <w:keepLines/>
              <w:widowControl w:val="0"/>
              <w:jc w:val="center"/>
              <w:rPr>
                <w:rFonts w:cstheme="minorHAnsi"/>
                <w:b/>
                <w:sz w:val="20"/>
                <w:szCs w:val="20"/>
              </w:rPr>
            </w:pPr>
            <w:r w:rsidRPr="00FA0A88">
              <w:rPr>
                <w:rFonts w:cstheme="minorHAnsi"/>
                <w:b/>
                <w:sz w:val="20"/>
                <w:szCs w:val="20"/>
              </w:rPr>
              <w:t>TIMEFRAME</w:t>
            </w:r>
          </w:p>
          <w:p w14:paraId="0F9A1F85" w14:textId="12ABE548" w:rsidR="00C549B1" w:rsidRPr="00FA0A88" w:rsidRDefault="00C549B1" w:rsidP="005D394E">
            <w:pPr>
              <w:keepLines/>
              <w:widowControl w:val="0"/>
              <w:rPr>
                <w:rFonts w:cstheme="minorHAnsi"/>
                <w:b/>
                <w:sz w:val="20"/>
                <w:szCs w:val="20"/>
              </w:rPr>
            </w:pPr>
          </w:p>
        </w:tc>
        <w:tc>
          <w:tcPr>
            <w:tcW w:w="3690" w:type="dxa"/>
            <w:tcBorders>
              <w:top w:val="single" w:sz="4" w:space="0" w:color="000000"/>
            </w:tcBorders>
            <w:shd w:val="clear" w:color="auto" w:fill="C5E0B3" w:themeFill="accent6" w:themeFillTint="66"/>
          </w:tcPr>
          <w:p w14:paraId="26B7F86D" w14:textId="323C09A4" w:rsidR="00ED3D08" w:rsidRPr="00FA0A88" w:rsidRDefault="00C549B1" w:rsidP="005D394E">
            <w:pPr>
              <w:keepLines/>
              <w:widowControl w:val="0"/>
              <w:rPr>
                <w:rFonts w:cstheme="minorHAnsi"/>
                <w:b/>
                <w:sz w:val="20"/>
                <w:szCs w:val="20"/>
              </w:rPr>
            </w:pPr>
            <w:r w:rsidRPr="00FA0A88">
              <w:rPr>
                <w:rFonts w:cstheme="minorHAnsi"/>
                <w:b/>
                <w:sz w:val="20"/>
                <w:szCs w:val="20"/>
              </w:rPr>
              <w:t>RESPONSIBIL</w:t>
            </w:r>
            <w:r w:rsidR="00304827" w:rsidRPr="00FA0A88">
              <w:rPr>
                <w:rFonts w:cstheme="minorHAnsi"/>
                <w:b/>
                <w:sz w:val="20"/>
                <w:szCs w:val="20"/>
              </w:rPr>
              <w:t xml:space="preserve">E </w:t>
            </w:r>
            <w:r w:rsidR="00914AFC" w:rsidRPr="00FA0A88">
              <w:rPr>
                <w:rFonts w:cstheme="minorHAnsi"/>
                <w:b/>
                <w:sz w:val="20"/>
                <w:szCs w:val="20"/>
              </w:rPr>
              <w:t>ENTITY</w:t>
            </w:r>
            <w:r w:rsidRPr="00FA0A88">
              <w:rPr>
                <w:rFonts w:cstheme="minorHAnsi"/>
                <w:b/>
                <w:sz w:val="20"/>
                <w:szCs w:val="20"/>
              </w:rPr>
              <w:t xml:space="preserve">/AUTHORITY </w:t>
            </w:r>
          </w:p>
        </w:tc>
      </w:tr>
      <w:tr w:rsidR="00B1244E" w:rsidRPr="00FA0A88" w14:paraId="449656D7" w14:textId="77777777" w:rsidTr="005C6A86">
        <w:trPr>
          <w:cantSplit/>
          <w:trHeight w:val="20"/>
        </w:trPr>
        <w:tc>
          <w:tcPr>
            <w:tcW w:w="14305" w:type="dxa"/>
            <w:gridSpan w:val="4"/>
            <w:tcBorders>
              <w:bottom w:val="single" w:sz="4" w:space="0" w:color="auto"/>
            </w:tcBorders>
            <w:shd w:val="clear" w:color="auto" w:fill="F4B083" w:themeFill="accent2" w:themeFillTint="99"/>
          </w:tcPr>
          <w:p w14:paraId="41D5DD44" w14:textId="552A27C4" w:rsidR="00B1244E" w:rsidRPr="00FA0A88" w:rsidDel="00777D1F" w:rsidRDefault="00B1244E" w:rsidP="005D394E">
            <w:pPr>
              <w:keepLines/>
              <w:widowControl w:val="0"/>
              <w:rPr>
                <w:rFonts w:cstheme="minorHAnsi"/>
                <w:sz w:val="20"/>
                <w:szCs w:val="20"/>
              </w:rPr>
            </w:pPr>
            <w:r w:rsidRPr="00FA0A88">
              <w:rPr>
                <w:rFonts w:cstheme="minorHAnsi"/>
                <w:b/>
                <w:sz w:val="20"/>
                <w:szCs w:val="20"/>
              </w:rPr>
              <w:t>MONITORING AND REPORTING</w:t>
            </w:r>
          </w:p>
        </w:tc>
      </w:tr>
      <w:tr w:rsidR="00502173" w:rsidRPr="00FA0A88" w14:paraId="0FBBB46F" w14:textId="77777777" w:rsidTr="005C6A86">
        <w:trPr>
          <w:cantSplit/>
          <w:trHeight w:val="20"/>
        </w:trPr>
        <w:tc>
          <w:tcPr>
            <w:tcW w:w="715" w:type="dxa"/>
            <w:tcBorders>
              <w:bottom w:val="single" w:sz="4" w:space="0" w:color="auto"/>
            </w:tcBorders>
          </w:tcPr>
          <w:p w14:paraId="07CC6849" w14:textId="346952FF" w:rsidR="00502173" w:rsidRPr="00FA0A88" w:rsidRDefault="00502173" w:rsidP="005D394E">
            <w:pPr>
              <w:keepLines/>
              <w:widowControl w:val="0"/>
              <w:jc w:val="center"/>
              <w:rPr>
                <w:rFonts w:cstheme="minorHAnsi"/>
                <w:sz w:val="20"/>
                <w:szCs w:val="20"/>
              </w:rPr>
            </w:pPr>
            <w:r w:rsidRPr="00FA0A88">
              <w:rPr>
                <w:rFonts w:cstheme="minorHAnsi"/>
                <w:sz w:val="20"/>
                <w:szCs w:val="20"/>
              </w:rPr>
              <w:t>A</w:t>
            </w:r>
          </w:p>
        </w:tc>
        <w:tc>
          <w:tcPr>
            <w:tcW w:w="6120" w:type="dxa"/>
            <w:tcBorders>
              <w:bottom w:val="single" w:sz="4" w:space="0" w:color="auto"/>
            </w:tcBorders>
          </w:tcPr>
          <w:p w14:paraId="74ED3DC4" w14:textId="77777777" w:rsidR="00502173" w:rsidRPr="00FA0A88" w:rsidRDefault="00502173" w:rsidP="005D394E">
            <w:pPr>
              <w:keepLines/>
              <w:widowControl w:val="0"/>
              <w:rPr>
                <w:rFonts w:cstheme="minorHAnsi"/>
                <w:sz w:val="20"/>
                <w:szCs w:val="20"/>
              </w:rPr>
            </w:pPr>
            <w:r w:rsidRPr="00FA0A88">
              <w:rPr>
                <w:rFonts w:cstheme="minorHAnsi"/>
                <w:b/>
                <w:color w:val="4472C4" w:themeColor="accent1"/>
                <w:sz w:val="20"/>
                <w:szCs w:val="20"/>
              </w:rPr>
              <w:t>REGULAR REPORTING</w:t>
            </w:r>
            <w:r w:rsidRPr="00FA0A88">
              <w:rPr>
                <w:rFonts w:cstheme="minorHAnsi"/>
                <w:sz w:val="20"/>
                <w:szCs w:val="20"/>
              </w:rPr>
              <w:t xml:space="preserve"> </w:t>
            </w:r>
          </w:p>
          <w:p w14:paraId="47C9621B" w14:textId="54DC9E91" w:rsidR="00502173" w:rsidRPr="00FA0A88" w:rsidRDefault="00502173" w:rsidP="005D394E">
            <w:pPr>
              <w:keepLines/>
              <w:widowControl w:val="0"/>
              <w:rPr>
                <w:rFonts w:cstheme="minorHAnsi"/>
                <w:sz w:val="20"/>
                <w:szCs w:val="20"/>
              </w:rPr>
            </w:pPr>
            <w:r w:rsidRPr="00FA0A88">
              <w:rPr>
                <w:rFonts w:cstheme="minorHAnsi"/>
                <w:sz w:val="20"/>
                <w:szCs w:val="20"/>
              </w:rPr>
              <w:t>Prepare and submit to the Association regular monitoring reports on the environmental, social, health and safety (ESHS) performance of the Project, including</w:t>
            </w:r>
            <w:r w:rsidR="00E74EFB" w:rsidRPr="00FA0A88">
              <w:rPr>
                <w:rFonts w:cstheme="minorHAnsi"/>
                <w:sz w:val="20"/>
                <w:szCs w:val="20"/>
              </w:rPr>
              <w:t xml:space="preserve"> but not limited to</w:t>
            </w:r>
            <w:r w:rsidR="00DD7273">
              <w:rPr>
                <w:rFonts w:cstheme="minorHAnsi"/>
                <w:sz w:val="20"/>
                <w:szCs w:val="20"/>
              </w:rPr>
              <w:t>,</w:t>
            </w:r>
            <w:r w:rsidR="00E74EFB" w:rsidRPr="00FA0A88">
              <w:rPr>
                <w:rFonts w:cstheme="minorHAnsi"/>
                <w:sz w:val="20"/>
                <w:szCs w:val="20"/>
              </w:rPr>
              <w:t xml:space="preserve"> </w:t>
            </w:r>
            <w:r w:rsidRPr="00FA0A88">
              <w:rPr>
                <w:rFonts w:cstheme="minorHAnsi"/>
                <w:sz w:val="20"/>
                <w:szCs w:val="20"/>
              </w:rPr>
              <w:t xml:space="preserve">the implementation of the </w:t>
            </w:r>
            <w:r w:rsidR="00BB15CC">
              <w:rPr>
                <w:rFonts w:cstheme="minorHAnsi"/>
                <w:sz w:val="20"/>
                <w:szCs w:val="20"/>
              </w:rPr>
              <w:t>Environmental and Social Commitment Plan (</w:t>
            </w:r>
            <w:r w:rsidRPr="00FA0A88">
              <w:rPr>
                <w:rFonts w:cstheme="minorHAnsi"/>
                <w:sz w:val="20"/>
                <w:szCs w:val="20"/>
              </w:rPr>
              <w:t>ESCP</w:t>
            </w:r>
            <w:r w:rsidR="00BB15CC">
              <w:rPr>
                <w:rFonts w:cstheme="minorHAnsi"/>
                <w:sz w:val="20"/>
                <w:szCs w:val="20"/>
              </w:rPr>
              <w:t>)</w:t>
            </w:r>
            <w:r w:rsidRPr="00FA0A88">
              <w:rPr>
                <w:rFonts w:cstheme="minorHAnsi"/>
                <w:sz w:val="20"/>
                <w:szCs w:val="20"/>
              </w:rPr>
              <w:t xml:space="preserve">, status of preparation and implementation of </w:t>
            </w:r>
            <w:r w:rsidR="00FB78D4">
              <w:rPr>
                <w:rFonts w:cstheme="minorHAnsi"/>
                <w:sz w:val="20"/>
                <w:szCs w:val="20"/>
              </w:rPr>
              <w:t>the environmental and social (</w:t>
            </w:r>
            <w:r w:rsidRPr="00FA0A88">
              <w:rPr>
                <w:rFonts w:cstheme="minorHAnsi"/>
                <w:sz w:val="20"/>
                <w:szCs w:val="20"/>
              </w:rPr>
              <w:t>E</w:t>
            </w:r>
            <w:r w:rsidR="001A44BB" w:rsidRPr="00FA0A88">
              <w:rPr>
                <w:rFonts w:cstheme="minorHAnsi"/>
                <w:sz w:val="20"/>
                <w:szCs w:val="20"/>
              </w:rPr>
              <w:t>&amp;</w:t>
            </w:r>
            <w:r w:rsidRPr="00FA0A88">
              <w:rPr>
                <w:rFonts w:cstheme="minorHAnsi"/>
                <w:sz w:val="20"/>
                <w:szCs w:val="20"/>
              </w:rPr>
              <w:t>S</w:t>
            </w:r>
            <w:r w:rsidR="00FB78D4">
              <w:rPr>
                <w:rFonts w:cstheme="minorHAnsi"/>
                <w:sz w:val="20"/>
                <w:szCs w:val="20"/>
              </w:rPr>
              <w:t>)</w:t>
            </w:r>
            <w:r w:rsidRPr="00FA0A88">
              <w:rPr>
                <w:rFonts w:cstheme="minorHAnsi"/>
                <w:sz w:val="20"/>
                <w:szCs w:val="20"/>
              </w:rPr>
              <w:t xml:space="preserve"> documents required under the ESCP, stakeholder engagement activities, functioning of the grievance mechanism(s).</w:t>
            </w:r>
          </w:p>
        </w:tc>
        <w:tc>
          <w:tcPr>
            <w:tcW w:w="3780" w:type="dxa"/>
            <w:tcBorders>
              <w:bottom w:val="single" w:sz="4" w:space="0" w:color="auto"/>
            </w:tcBorders>
          </w:tcPr>
          <w:p w14:paraId="13C57862" w14:textId="1535CE70" w:rsidR="00502173" w:rsidRPr="00A839B4" w:rsidRDefault="00A839B4" w:rsidP="005D394E">
            <w:pPr>
              <w:keepLines/>
              <w:widowControl w:val="0"/>
              <w:rPr>
                <w:rFonts w:eastAsia="Times New Roman" w:cstheme="minorHAnsi"/>
                <w:bCs/>
                <w:iCs/>
                <w:sz w:val="20"/>
                <w:szCs w:val="20"/>
              </w:rPr>
            </w:pPr>
            <w:r>
              <w:rPr>
                <w:rFonts w:eastAsia="Times New Roman" w:cstheme="minorHAnsi"/>
                <w:bCs/>
                <w:iCs/>
                <w:sz w:val="20"/>
                <w:szCs w:val="20"/>
              </w:rPr>
              <w:t>Q</w:t>
            </w:r>
            <w:r w:rsidR="00502173" w:rsidRPr="00A839B4">
              <w:rPr>
                <w:rFonts w:eastAsia="Times New Roman" w:cstheme="minorHAnsi"/>
                <w:bCs/>
                <w:iCs/>
                <w:sz w:val="20"/>
                <w:szCs w:val="20"/>
              </w:rPr>
              <w:t xml:space="preserve">uarterly throughout Project implementation. </w:t>
            </w:r>
          </w:p>
          <w:p w14:paraId="19A80186" w14:textId="6C83C710" w:rsidR="00502173" w:rsidRPr="00FA0A88" w:rsidRDefault="00502173" w:rsidP="005D394E">
            <w:pPr>
              <w:keepLines/>
              <w:widowControl w:val="0"/>
              <w:rPr>
                <w:rFonts w:cstheme="minorHAnsi"/>
                <w:i/>
                <w:sz w:val="20"/>
                <w:szCs w:val="20"/>
              </w:rPr>
            </w:pPr>
          </w:p>
        </w:tc>
        <w:tc>
          <w:tcPr>
            <w:tcW w:w="3690" w:type="dxa"/>
            <w:tcBorders>
              <w:bottom w:val="single" w:sz="4" w:space="0" w:color="auto"/>
            </w:tcBorders>
          </w:tcPr>
          <w:p w14:paraId="5D4F34D0" w14:textId="48A1A3D5" w:rsidR="00502173" w:rsidRPr="00920F45" w:rsidRDefault="00920F45" w:rsidP="005D394E">
            <w:pPr>
              <w:keepLines/>
              <w:widowControl w:val="0"/>
              <w:rPr>
                <w:rFonts w:cstheme="minorHAnsi"/>
                <w:iCs/>
                <w:sz w:val="20"/>
                <w:szCs w:val="20"/>
              </w:rPr>
            </w:pPr>
            <w:r>
              <w:rPr>
                <w:rFonts w:cstheme="minorHAnsi"/>
                <w:iCs/>
                <w:sz w:val="20"/>
                <w:szCs w:val="20"/>
              </w:rPr>
              <w:t>P</w:t>
            </w:r>
            <w:r w:rsidR="00BC5613">
              <w:rPr>
                <w:rFonts w:cstheme="minorHAnsi"/>
                <w:iCs/>
                <w:sz w:val="20"/>
                <w:szCs w:val="20"/>
              </w:rPr>
              <w:t>roject Implementation Unit (P</w:t>
            </w:r>
            <w:r>
              <w:rPr>
                <w:rFonts w:cstheme="minorHAnsi"/>
                <w:iCs/>
                <w:sz w:val="20"/>
                <w:szCs w:val="20"/>
              </w:rPr>
              <w:t>IU</w:t>
            </w:r>
            <w:r w:rsidR="00BC5613">
              <w:rPr>
                <w:rFonts w:cstheme="minorHAnsi"/>
                <w:iCs/>
                <w:sz w:val="20"/>
                <w:szCs w:val="20"/>
              </w:rPr>
              <w:t>)</w:t>
            </w:r>
            <w:r>
              <w:rPr>
                <w:rFonts w:cstheme="minorHAnsi"/>
                <w:iCs/>
                <w:sz w:val="20"/>
                <w:szCs w:val="20"/>
              </w:rPr>
              <w:t xml:space="preserve"> with support from C</w:t>
            </w:r>
            <w:r w:rsidR="00BC5613">
              <w:rPr>
                <w:rFonts w:cstheme="minorHAnsi"/>
                <w:iCs/>
                <w:sz w:val="20"/>
                <w:szCs w:val="20"/>
              </w:rPr>
              <w:t xml:space="preserve">entral </w:t>
            </w:r>
            <w:r>
              <w:rPr>
                <w:rFonts w:cstheme="minorHAnsi"/>
                <w:iCs/>
                <w:sz w:val="20"/>
                <w:szCs w:val="20"/>
              </w:rPr>
              <w:t>I</w:t>
            </w:r>
            <w:r w:rsidR="00BC5613">
              <w:rPr>
                <w:rFonts w:cstheme="minorHAnsi"/>
                <w:iCs/>
                <w:sz w:val="20"/>
                <w:szCs w:val="20"/>
              </w:rPr>
              <w:t xml:space="preserve">mplementation </w:t>
            </w:r>
            <w:r>
              <w:rPr>
                <w:rFonts w:cstheme="minorHAnsi"/>
                <w:iCs/>
                <w:sz w:val="20"/>
                <w:szCs w:val="20"/>
              </w:rPr>
              <w:t>U</w:t>
            </w:r>
            <w:r w:rsidR="00BC5613">
              <w:rPr>
                <w:rFonts w:cstheme="minorHAnsi"/>
                <w:iCs/>
                <w:sz w:val="20"/>
                <w:szCs w:val="20"/>
              </w:rPr>
              <w:t>nit (CIU)</w:t>
            </w:r>
            <w:r>
              <w:rPr>
                <w:rFonts w:cstheme="minorHAnsi"/>
                <w:iCs/>
                <w:sz w:val="20"/>
                <w:szCs w:val="20"/>
              </w:rPr>
              <w:t xml:space="preserve"> </w:t>
            </w:r>
          </w:p>
        </w:tc>
      </w:tr>
      <w:tr w:rsidR="00502173" w:rsidRPr="00FA0A88" w14:paraId="60FD2891" w14:textId="77777777" w:rsidTr="005C6A86">
        <w:trPr>
          <w:cantSplit/>
          <w:trHeight w:val="20"/>
        </w:trPr>
        <w:tc>
          <w:tcPr>
            <w:tcW w:w="715" w:type="dxa"/>
            <w:tcBorders>
              <w:bottom w:val="single" w:sz="4" w:space="0" w:color="000000"/>
            </w:tcBorders>
          </w:tcPr>
          <w:p w14:paraId="2F05AFC3" w14:textId="47A1D861" w:rsidR="00502173" w:rsidRPr="00FA0A88" w:rsidRDefault="00502173" w:rsidP="005D394E">
            <w:pPr>
              <w:keepLines/>
              <w:widowControl w:val="0"/>
              <w:jc w:val="center"/>
              <w:rPr>
                <w:rFonts w:cstheme="minorHAnsi"/>
                <w:sz w:val="20"/>
                <w:szCs w:val="20"/>
              </w:rPr>
            </w:pPr>
            <w:r w:rsidRPr="00FA0A88">
              <w:rPr>
                <w:rFonts w:cstheme="minorHAnsi"/>
                <w:sz w:val="20"/>
                <w:szCs w:val="20"/>
              </w:rPr>
              <w:t>B</w:t>
            </w:r>
          </w:p>
        </w:tc>
        <w:tc>
          <w:tcPr>
            <w:tcW w:w="6120" w:type="dxa"/>
            <w:tcBorders>
              <w:bottom w:val="single" w:sz="4" w:space="0" w:color="000000"/>
            </w:tcBorders>
          </w:tcPr>
          <w:p w14:paraId="363B2A16" w14:textId="1B626543" w:rsidR="00E94EA7" w:rsidRPr="00FA0A88" w:rsidRDefault="00502173" w:rsidP="005D394E">
            <w:pPr>
              <w:pStyle w:val="ModelNrmlSingle"/>
              <w:keepLines/>
              <w:widowControl w:val="0"/>
              <w:spacing w:after="0"/>
              <w:ind w:firstLine="0"/>
              <w:jc w:val="left"/>
              <w:rPr>
                <w:rFonts w:asciiTheme="minorHAnsi" w:hAnsiTheme="minorHAnsi" w:cstheme="minorHAnsi"/>
                <w:bCs/>
                <w:color w:val="4472C4" w:themeColor="accent1"/>
                <w:sz w:val="20"/>
              </w:rPr>
            </w:pPr>
            <w:r w:rsidRPr="00FA0A88">
              <w:rPr>
                <w:rFonts w:asciiTheme="minorHAnsi" w:hAnsiTheme="minorHAnsi" w:cstheme="minorHAnsi"/>
                <w:b/>
                <w:bCs/>
                <w:color w:val="4472C4" w:themeColor="accent1"/>
                <w:sz w:val="20"/>
              </w:rPr>
              <w:t>INCIDENTS AND ACCIDENTS</w:t>
            </w:r>
            <w:r w:rsidRPr="00FA0A88">
              <w:rPr>
                <w:rFonts w:asciiTheme="minorHAnsi" w:hAnsiTheme="minorHAnsi" w:cstheme="minorHAnsi"/>
                <w:bCs/>
                <w:color w:val="4472C4" w:themeColor="accent1"/>
                <w:sz w:val="20"/>
              </w:rPr>
              <w:t xml:space="preserve"> </w:t>
            </w:r>
          </w:p>
          <w:p w14:paraId="0834907A" w14:textId="186DAF7F" w:rsidR="00502173" w:rsidRPr="00FA0A88" w:rsidRDefault="00502173" w:rsidP="005D394E">
            <w:pPr>
              <w:pStyle w:val="ModelNrmlSingle"/>
              <w:keepLines/>
              <w:widowControl w:val="0"/>
              <w:spacing w:after="0"/>
              <w:ind w:firstLine="0"/>
              <w:jc w:val="left"/>
              <w:rPr>
                <w:rFonts w:asciiTheme="minorHAnsi" w:hAnsiTheme="minorHAnsi" w:cstheme="minorHAnsi"/>
                <w:sz w:val="20"/>
              </w:rPr>
            </w:pPr>
            <w:r w:rsidRPr="00FA0A88">
              <w:rPr>
                <w:rFonts w:asciiTheme="minorHAnsi" w:hAnsiTheme="minorHAnsi" w:cstheme="minorHAnsi"/>
                <w:bCs/>
                <w:sz w:val="20"/>
              </w:rPr>
              <w:t xml:space="preserve">Promptly notify the Association </w:t>
            </w:r>
            <w:r w:rsidR="00AF3D21" w:rsidRPr="00FA0A88">
              <w:rPr>
                <w:rFonts w:asciiTheme="minorHAnsi" w:hAnsiTheme="minorHAnsi" w:cstheme="minorHAnsi"/>
                <w:bCs/>
                <w:sz w:val="20"/>
              </w:rPr>
              <w:t xml:space="preserve">of </w:t>
            </w:r>
            <w:r w:rsidRPr="00FA0A88">
              <w:rPr>
                <w:rFonts w:asciiTheme="minorHAnsi" w:hAnsiTheme="minorHAnsi" w:cstheme="minorHAnsi"/>
                <w:bCs/>
                <w:sz w:val="20"/>
              </w:rPr>
              <w:t xml:space="preserve">any incident or accident related </w:t>
            </w:r>
            <w:r w:rsidR="00AF3D21" w:rsidRPr="00FA0A88">
              <w:rPr>
                <w:rFonts w:asciiTheme="minorHAnsi" w:hAnsiTheme="minorHAnsi" w:cstheme="minorHAnsi"/>
                <w:bCs/>
                <w:sz w:val="20"/>
              </w:rPr>
              <w:t xml:space="preserve">to </w:t>
            </w:r>
            <w:r w:rsidRPr="00FA0A88">
              <w:rPr>
                <w:rFonts w:asciiTheme="minorHAnsi" w:hAnsiTheme="minorHAnsi" w:cstheme="minorHAnsi"/>
                <w:bCs/>
                <w:sz w:val="20"/>
              </w:rPr>
              <w:t>the Project</w:t>
            </w:r>
            <w:r w:rsidR="00FB75D6" w:rsidRPr="00F140FC">
              <w:rPr>
                <w:rFonts w:asciiTheme="minorHAnsi" w:hAnsiTheme="minorHAnsi" w:cstheme="minorHAnsi"/>
                <w:bCs/>
                <w:sz w:val="20"/>
              </w:rPr>
              <w:t>, including gender-based violence (GBV),</w:t>
            </w:r>
            <w:r w:rsidRPr="00FA0A88">
              <w:rPr>
                <w:rFonts w:asciiTheme="minorHAnsi" w:hAnsiTheme="minorHAnsi" w:cstheme="minorHAnsi"/>
                <w:bCs/>
                <w:sz w:val="20"/>
              </w:rPr>
              <w:t xml:space="preserve"> which has, or is likely to have,</w:t>
            </w:r>
            <w:r w:rsidRPr="00FA0A88">
              <w:rPr>
                <w:rFonts w:asciiTheme="minorHAnsi" w:hAnsiTheme="minorHAnsi" w:cstheme="minorHAnsi"/>
                <w:sz w:val="20"/>
              </w:rPr>
              <w:t xml:space="preserve"> a significant adverse effect on the environment, the affected communities, the public or workers. Provide sufficient detail regarding the incident or accident, indicating immediate measures taken or that are planned to be taken to address it, and any information provided by any contractor and supervising entity, as appropriate. Subsequently, as per the </w:t>
            </w:r>
            <w:r w:rsidR="00CC16F4" w:rsidRPr="00FA0A88">
              <w:rPr>
                <w:rFonts w:asciiTheme="minorHAnsi" w:hAnsiTheme="minorHAnsi" w:cstheme="minorHAnsi"/>
                <w:sz w:val="20"/>
              </w:rPr>
              <w:t>Association</w:t>
            </w:r>
            <w:r w:rsidRPr="00FA0A88">
              <w:rPr>
                <w:rFonts w:asciiTheme="minorHAnsi" w:hAnsiTheme="minorHAnsi" w:cstheme="minorHAnsi"/>
                <w:sz w:val="20"/>
              </w:rPr>
              <w:t>’s request, prepare a</w:t>
            </w:r>
            <w:r w:rsidR="006E55EC" w:rsidRPr="00FA0A88">
              <w:rPr>
                <w:rFonts w:asciiTheme="minorHAnsi" w:hAnsiTheme="minorHAnsi" w:cstheme="minorHAnsi"/>
                <w:sz w:val="20"/>
              </w:rPr>
              <w:t xml:space="preserve"> </w:t>
            </w:r>
            <w:r w:rsidRPr="00FA0A88">
              <w:rPr>
                <w:rFonts w:asciiTheme="minorHAnsi" w:hAnsiTheme="minorHAnsi" w:cstheme="minorHAnsi"/>
                <w:sz w:val="20"/>
              </w:rPr>
              <w:t xml:space="preserve">report on the incident or accident and propose any measures to prevent its recurrence. </w:t>
            </w:r>
          </w:p>
        </w:tc>
        <w:tc>
          <w:tcPr>
            <w:tcW w:w="3780" w:type="dxa"/>
            <w:tcBorders>
              <w:bottom w:val="single" w:sz="4" w:space="0" w:color="000000"/>
            </w:tcBorders>
          </w:tcPr>
          <w:p w14:paraId="4077096F" w14:textId="2EBC1125" w:rsidR="00502173" w:rsidRPr="00A839B4" w:rsidRDefault="00502173" w:rsidP="005D394E">
            <w:pPr>
              <w:keepLines/>
              <w:widowControl w:val="0"/>
              <w:rPr>
                <w:rFonts w:cstheme="minorHAnsi"/>
                <w:iCs/>
                <w:sz w:val="20"/>
                <w:szCs w:val="20"/>
              </w:rPr>
            </w:pPr>
            <w:r w:rsidRPr="00A839B4">
              <w:rPr>
                <w:rFonts w:eastAsia="Times New Roman" w:cstheme="minorHAnsi"/>
                <w:bCs/>
                <w:iCs/>
                <w:sz w:val="20"/>
                <w:szCs w:val="20"/>
              </w:rPr>
              <w:t xml:space="preserve">Notify the </w:t>
            </w:r>
            <w:r w:rsidR="00A839B4">
              <w:rPr>
                <w:rFonts w:eastAsia="Times New Roman" w:cstheme="minorHAnsi"/>
                <w:bCs/>
                <w:iCs/>
                <w:sz w:val="20"/>
                <w:szCs w:val="20"/>
              </w:rPr>
              <w:t>Association</w:t>
            </w:r>
            <w:r w:rsidRPr="00A839B4">
              <w:rPr>
                <w:rFonts w:eastAsia="Times New Roman" w:cstheme="minorHAnsi"/>
                <w:bCs/>
                <w:iCs/>
                <w:sz w:val="20"/>
                <w:szCs w:val="20"/>
              </w:rPr>
              <w:t xml:space="preserve"> within 48 hours after </w:t>
            </w:r>
            <w:r w:rsidR="00B61C95" w:rsidRPr="00A839B4">
              <w:rPr>
                <w:rFonts w:eastAsia="Times New Roman" w:cstheme="minorHAnsi"/>
                <w:bCs/>
                <w:iCs/>
                <w:sz w:val="20"/>
                <w:szCs w:val="20"/>
              </w:rPr>
              <w:t>learning of</w:t>
            </w:r>
            <w:r w:rsidRPr="00A839B4">
              <w:rPr>
                <w:rFonts w:eastAsia="Times New Roman" w:cstheme="minorHAnsi"/>
                <w:bCs/>
                <w:iCs/>
                <w:sz w:val="20"/>
                <w:szCs w:val="20"/>
              </w:rPr>
              <w:t xml:space="preserve"> the incident or accident</w:t>
            </w:r>
            <w:r w:rsidR="00A839B4">
              <w:rPr>
                <w:rFonts w:eastAsia="Times New Roman" w:cstheme="minorHAnsi"/>
                <w:bCs/>
                <w:iCs/>
                <w:sz w:val="20"/>
                <w:szCs w:val="20"/>
              </w:rPr>
              <w:t>.</w:t>
            </w:r>
            <w:r w:rsidRPr="00A839B4">
              <w:rPr>
                <w:rFonts w:eastAsia="Times New Roman" w:cstheme="minorHAnsi"/>
                <w:bCs/>
                <w:iCs/>
                <w:sz w:val="20"/>
                <w:szCs w:val="20"/>
              </w:rPr>
              <w:t xml:space="preserve"> A</w:t>
            </w:r>
            <w:r w:rsidR="006E55EC" w:rsidRPr="00A839B4">
              <w:rPr>
                <w:rFonts w:eastAsia="Times New Roman" w:cstheme="minorHAnsi"/>
                <w:bCs/>
                <w:iCs/>
                <w:sz w:val="20"/>
                <w:szCs w:val="20"/>
              </w:rPr>
              <w:t xml:space="preserve"> </w:t>
            </w:r>
            <w:r w:rsidRPr="00A839B4">
              <w:rPr>
                <w:rFonts w:eastAsia="Times New Roman" w:cstheme="minorHAnsi"/>
                <w:bCs/>
                <w:iCs/>
                <w:sz w:val="20"/>
                <w:szCs w:val="20"/>
              </w:rPr>
              <w:t>report would be provided within a timeframe acceptable to the Association</w:t>
            </w:r>
            <w:r w:rsidR="006E55EC" w:rsidRPr="00A839B4">
              <w:rPr>
                <w:rFonts w:eastAsia="Times New Roman" w:cstheme="minorHAnsi"/>
                <w:bCs/>
                <w:iCs/>
                <w:sz w:val="20"/>
                <w:szCs w:val="20"/>
              </w:rPr>
              <w:t>, as requested</w:t>
            </w:r>
            <w:r w:rsidR="00A839B4">
              <w:rPr>
                <w:rFonts w:eastAsia="Times New Roman" w:cstheme="minorHAnsi"/>
                <w:bCs/>
                <w:iCs/>
                <w:sz w:val="20"/>
                <w:szCs w:val="20"/>
              </w:rPr>
              <w:t>.</w:t>
            </w:r>
            <w:r w:rsidRPr="00A839B4">
              <w:rPr>
                <w:rFonts w:eastAsia="Times New Roman" w:cstheme="minorHAnsi"/>
                <w:bCs/>
                <w:iCs/>
                <w:sz w:val="20"/>
                <w:szCs w:val="20"/>
              </w:rPr>
              <w:t xml:space="preserve"> </w:t>
            </w:r>
          </w:p>
        </w:tc>
        <w:tc>
          <w:tcPr>
            <w:tcW w:w="3690" w:type="dxa"/>
            <w:tcBorders>
              <w:bottom w:val="single" w:sz="4" w:space="0" w:color="000000"/>
            </w:tcBorders>
          </w:tcPr>
          <w:p w14:paraId="31B1BE9E" w14:textId="3B58F04B" w:rsidR="00502173" w:rsidRPr="00FA0A88" w:rsidRDefault="00A839B4" w:rsidP="005D394E">
            <w:pPr>
              <w:keepLines/>
              <w:widowControl w:val="0"/>
              <w:rPr>
                <w:rFonts w:cstheme="minorHAnsi"/>
                <w:sz w:val="20"/>
                <w:szCs w:val="20"/>
              </w:rPr>
            </w:pPr>
            <w:r>
              <w:rPr>
                <w:rFonts w:cstheme="minorHAnsi"/>
                <w:iCs/>
                <w:sz w:val="20"/>
                <w:szCs w:val="20"/>
              </w:rPr>
              <w:t>PIU with support from CIU</w:t>
            </w:r>
          </w:p>
        </w:tc>
      </w:tr>
      <w:tr w:rsidR="00502173" w:rsidRPr="00FA0A88" w14:paraId="574F4D94" w14:textId="77777777" w:rsidTr="005C6A86">
        <w:trPr>
          <w:cantSplit/>
          <w:trHeight w:val="20"/>
        </w:trPr>
        <w:tc>
          <w:tcPr>
            <w:tcW w:w="14305" w:type="dxa"/>
            <w:gridSpan w:val="4"/>
            <w:tcBorders>
              <w:top w:val="single" w:sz="4" w:space="0" w:color="000000"/>
            </w:tcBorders>
            <w:shd w:val="clear" w:color="auto" w:fill="F4B083" w:themeFill="accent2" w:themeFillTint="99"/>
          </w:tcPr>
          <w:p w14:paraId="533BEBD3" w14:textId="77777777" w:rsidR="002A07CC" w:rsidRPr="00FA0A88" w:rsidRDefault="002A07CC" w:rsidP="005D394E">
            <w:pPr>
              <w:keepLines/>
              <w:widowControl w:val="0"/>
              <w:rPr>
                <w:rFonts w:cstheme="minorHAnsi"/>
                <w:b/>
                <w:sz w:val="20"/>
                <w:szCs w:val="20"/>
              </w:rPr>
            </w:pPr>
          </w:p>
          <w:p w14:paraId="1B9C5400" w14:textId="2D37DD92" w:rsidR="00502173" w:rsidRPr="00FA0A88" w:rsidRDefault="00502173" w:rsidP="005D394E">
            <w:pPr>
              <w:keepLines/>
              <w:widowControl w:val="0"/>
              <w:rPr>
                <w:rFonts w:cstheme="minorHAnsi"/>
                <w:sz w:val="20"/>
                <w:szCs w:val="20"/>
              </w:rPr>
            </w:pPr>
            <w:r w:rsidRPr="00FA0A88">
              <w:rPr>
                <w:rFonts w:cstheme="minorHAnsi"/>
                <w:b/>
                <w:sz w:val="20"/>
                <w:szCs w:val="20"/>
              </w:rPr>
              <w:t>ESS 1:  ASSESSMENT AND MANAGEMENT OF ENVIRONMENTAL AND SOCIAL RISKS AND IMPACTS</w:t>
            </w:r>
          </w:p>
        </w:tc>
      </w:tr>
      <w:tr w:rsidR="00502173" w:rsidRPr="00FA0A88" w14:paraId="53FD2164" w14:textId="77777777" w:rsidTr="005C6A86">
        <w:trPr>
          <w:cantSplit/>
          <w:trHeight w:val="20"/>
        </w:trPr>
        <w:tc>
          <w:tcPr>
            <w:tcW w:w="715" w:type="dxa"/>
            <w:tcBorders>
              <w:top w:val="single" w:sz="4" w:space="0" w:color="000000"/>
            </w:tcBorders>
          </w:tcPr>
          <w:p w14:paraId="0D527BFF"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1.1</w:t>
            </w:r>
          </w:p>
        </w:tc>
        <w:tc>
          <w:tcPr>
            <w:tcW w:w="6120" w:type="dxa"/>
            <w:tcBorders>
              <w:top w:val="single" w:sz="4" w:space="0" w:color="000000"/>
            </w:tcBorders>
          </w:tcPr>
          <w:p w14:paraId="41D9A022" w14:textId="77777777" w:rsidR="00502173" w:rsidRPr="00FA0A88" w:rsidRDefault="00502173" w:rsidP="005D394E">
            <w:pPr>
              <w:keepLines/>
              <w:widowControl w:val="0"/>
              <w:rPr>
                <w:rFonts w:cstheme="minorHAnsi"/>
                <w:sz w:val="20"/>
                <w:szCs w:val="20"/>
              </w:rPr>
            </w:pPr>
            <w:r w:rsidRPr="00FA0A88">
              <w:rPr>
                <w:rFonts w:cstheme="minorHAnsi"/>
                <w:b/>
                <w:color w:val="5B9BD5" w:themeColor="accent5"/>
                <w:sz w:val="20"/>
                <w:szCs w:val="20"/>
              </w:rPr>
              <w:t>ORGANIZATIONAL STRUCTURE</w:t>
            </w:r>
          </w:p>
          <w:p w14:paraId="4A1F7772" w14:textId="07840B4B" w:rsidR="00B94B5D" w:rsidRDefault="0002362A" w:rsidP="00A839B4">
            <w:pPr>
              <w:keepLines/>
              <w:widowControl w:val="0"/>
              <w:rPr>
                <w:rFonts w:cstheme="minorHAnsi"/>
                <w:sz w:val="20"/>
                <w:szCs w:val="20"/>
              </w:rPr>
            </w:pPr>
            <w:r>
              <w:rPr>
                <w:rFonts w:eastAsia="Times New Roman" w:cstheme="minorHAnsi"/>
                <w:bCs/>
                <w:sz w:val="20"/>
                <w:szCs w:val="20"/>
              </w:rPr>
              <w:t>P</w:t>
            </w:r>
            <w:r w:rsidR="00A839B4" w:rsidRPr="00A839B4">
              <w:rPr>
                <w:rFonts w:eastAsia="Times New Roman" w:cstheme="minorHAnsi"/>
                <w:bCs/>
                <w:sz w:val="20"/>
                <w:szCs w:val="20"/>
              </w:rPr>
              <w:t>roject management</w:t>
            </w:r>
            <w:r>
              <w:rPr>
                <w:rFonts w:eastAsia="Times New Roman" w:cstheme="minorHAnsi"/>
                <w:bCs/>
                <w:sz w:val="20"/>
                <w:szCs w:val="20"/>
              </w:rPr>
              <w:t xml:space="preserve"> and implementation</w:t>
            </w:r>
            <w:r w:rsidR="00A839B4" w:rsidRPr="00A839B4">
              <w:rPr>
                <w:rFonts w:eastAsia="Times New Roman" w:cstheme="minorHAnsi"/>
                <w:bCs/>
                <w:sz w:val="20"/>
                <w:szCs w:val="20"/>
              </w:rPr>
              <w:t xml:space="preserve"> will be led by the PIU. </w:t>
            </w:r>
            <w:r w:rsidR="00A839B4">
              <w:rPr>
                <w:rFonts w:cstheme="minorHAnsi"/>
                <w:sz w:val="20"/>
                <w:szCs w:val="20"/>
              </w:rPr>
              <w:t>The CIU will support the PIU and implementing agencies with all environmental and social risk management</w:t>
            </w:r>
            <w:r w:rsidR="00324FFF">
              <w:rPr>
                <w:rFonts w:cstheme="minorHAnsi"/>
                <w:sz w:val="20"/>
                <w:szCs w:val="20"/>
              </w:rPr>
              <w:t>,</w:t>
            </w:r>
            <w:r w:rsidR="00A839B4">
              <w:rPr>
                <w:rFonts w:cstheme="minorHAnsi"/>
                <w:sz w:val="20"/>
                <w:szCs w:val="20"/>
              </w:rPr>
              <w:t xml:space="preserve"> except those responsibilities of the Contract Administration Agent</w:t>
            </w:r>
            <w:r w:rsidR="00FB78D4">
              <w:rPr>
                <w:rFonts w:cstheme="minorHAnsi"/>
                <w:sz w:val="20"/>
                <w:szCs w:val="20"/>
              </w:rPr>
              <w:t xml:space="preserve"> in relation to activities under </w:t>
            </w:r>
            <w:r w:rsidR="005E2F54">
              <w:rPr>
                <w:rFonts w:cstheme="minorHAnsi"/>
                <w:sz w:val="20"/>
                <w:szCs w:val="20"/>
              </w:rPr>
              <w:t>Component</w:t>
            </w:r>
            <w:r w:rsidR="00FB78D4">
              <w:rPr>
                <w:rFonts w:cstheme="minorHAnsi"/>
                <w:sz w:val="20"/>
                <w:szCs w:val="20"/>
              </w:rPr>
              <w:t xml:space="preserve"> 1(c</w:t>
            </w:r>
            <w:r w:rsidR="000A675E">
              <w:rPr>
                <w:rFonts w:cstheme="minorHAnsi"/>
                <w:sz w:val="20"/>
                <w:szCs w:val="20"/>
              </w:rPr>
              <w:t>)</w:t>
            </w:r>
            <w:r w:rsidR="00502173" w:rsidRPr="00FA0A88">
              <w:rPr>
                <w:rFonts w:cstheme="minorHAnsi"/>
                <w:sz w:val="20"/>
                <w:szCs w:val="20"/>
              </w:rPr>
              <w:t>.</w:t>
            </w:r>
            <w:r w:rsidR="00A839B4">
              <w:rPr>
                <w:rFonts w:cstheme="minorHAnsi"/>
                <w:sz w:val="20"/>
                <w:szCs w:val="20"/>
              </w:rPr>
              <w:t xml:space="preserve">  The Contract Administration Agent will be required to engage environmental and social specialists to supervise the contractual commitments of the </w:t>
            </w:r>
            <w:r w:rsidR="00802981">
              <w:rPr>
                <w:rFonts w:cstheme="minorHAnsi"/>
                <w:sz w:val="20"/>
                <w:szCs w:val="20"/>
              </w:rPr>
              <w:t>private p</w:t>
            </w:r>
            <w:r w:rsidR="00A839B4">
              <w:rPr>
                <w:rFonts w:cstheme="minorHAnsi"/>
                <w:sz w:val="20"/>
                <w:szCs w:val="20"/>
              </w:rPr>
              <w:t>artner</w:t>
            </w:r>
            <w:r w:rsidR="009325F0">
              <w:rPr>
                <w:rFonts w:cstheme="minorHAnsi"/>
                <w:sz w:val="20"/>
                <w:szCs w:val="20"/>
              </w:rPr>
              <w:t xml:space="preserve"> </w:t>
            </w:r>
            <w:r w:rsidR="00B27D3F">
              <w:rPr>
                <w:rFonts w:cstheme="minorHAnsi"/>
                <w:sz w:val="20"/>
                <w:szCs w:val="20"/>
              </w:rPr>
              <w:t xml:space="preserve"> </w:t>
            </w:r>
            <w:r w:rsidR="00A839B4">
              <w:rPr>
                <w:rFonts w:cstheme="minorHAnsi"/>
                <w:sz w:val="20"/>
                <w:szCs w:val="20"/>
              </w:rPr>
              <w:t>to the Public</w:t>
            </w:r>
            <w:r w:rsidR="00473301">
              <w:rPr>
                <w:rFonts w:cstheme="minorHAnsi"/>
                <w:sz w:val="20"/>
                <w:szCs w:val="20"/>
              </w:rPr>
              <w:t xml:space="preserve"> Private</w:t>
            </w:r>
            <w:r w:rsidR="00A839B4">
              <w:rPr>
                <w:rFonts w:cstheme="minorHAnsi"/>
                <w:sz w:val="20"/>
                <w:szCs w:val="20"/>
              </w:rPr>
              <w:t xml:space="preserve"> Partnership</w:t>
            </w:r>
            <w:r w:rsidR="009325F0">
              <w:rPr>
                <w:rFonts w:cstheme="minorHAnsi"/>
                <w:sz w:val="20"/>
                <w:szCs w:val="20"/>
              </w:rPr>
              <w:t xml:space="preserve"> </w:t>
            </w:r>
            <w:r w:rsidR="00937282">
              <w:rPr>
                <w:rFonts w:cstheme="minorHAnsi"/>
                <w:sz w:val="20"/>
                <w:szCs w:val="20"/>
              </w:rPr>
              <w:t>(Public Private Partnership Partner)</w:t>
            </w:r>
            <w:r w:rsidR="00545882">
              <w:rPr>
                <w:rFonts w:cstheme="minorHAnsi"/>
                <w:sz w:val="20"/>
                <w:szCs w:val="20"/>
              </w:rPr>
              <w:t xml:space="preserve"> </w:t>
            </w:r>
            <w:r w:rsidR="00A839B4">
              <w:rPr>
                <w:rFonts w:cstheme="minorHAnsi"/>
                <w:sz w:val="20"/>
                <w:szCs w:val="20"/>
              </w:rPr>
              <w:t xml:space="preserve">in relation to </w:t>
            </w:r>
            <w:r w:rsidR="00545882">
              <w:rPr>
                <w:rFonts w:cstheme="minorHAnsi"/>
                <w:sz w:val="20"/>
                <w:szCs w:val="20"/>
              </w:rPr>
              <w:t xml:space="preserve">E&amp;S </w:t>
            </w:r>
            <w:r w:rsidR="00A839B4">
              <w:rPr>
                <w:rFonts w:cstheme="minorHAnsi"/>
                <w:sz w:val="20"/>
                <w:szCs w:val="20"/>
              </w:rPr>
              <w:t>risk management under Component 1</w:t>
            </w:r>
            <w:r w:rsidR="00802981">
              <w:rPr>
                <w:rFonts w:cstheme="minorHAnsi"/>
                <w:sz w:val="20"/>
                <w:szCs w:val="20"/>
              </w:rPr>
              <w:t>(c)</w:t>
            </w:r>
            <w:r w:rsidR="00A839B4">
              <w:rPr>
                <w:rFonts w:cstheme="minorHAnsi"/>
                <w:sz w:val="20"/>
                <w:szCs w:val="20"/>
              </w:rPr>
              <w:t xml:space="preserve">.  </w:t>
            </w:r>
            <w:r w:rsidR="00502173" w:rsidRPr="00FA0A88">
              <w:rPr>
                <w:rFonts w:cstheme="minorHAnsi"/>
                <w:sz w:val="20"/>
                <w:szCs w:val="20"/>
              </w:rPr>
              <w:t xml:space="preserve"> </w:t>
            </w:r>
          </w:p>
          <w:p w14:paraId="09F2428F" w14:textId="1A8B03C2" w:rsidR="00545882" w:rsidRPr="00FA0A88" w:rsidRDefault="00545882" w:rsidP="00A839B4">
            <w:pPr>
              <w:keepLines/>
              <w:widowControl w:val="0"/>
              <w:rPr>
                <w:rFonts w:cstheme="minorHAnsi"/>
                <w:sz w:val="20"/>
                <w:szCs w:val="20"/>
                <w:highlight w:val="yellow"/>
              </w:rPr>
            </w:pPr>
            <w:r>
              <w:rPr>
                <w:rFonts w:cstheme="minorHAnsi"/>
                <w:sz w:val="20"/>
                <w:szCs w:val="20"/>
              </w:rPr>
              <w:t xml:space="preserve">The </w:t>
            </w:r>
            <w:r w:rsidR="001757A4">
              <w:rPr>
                <w:rFonts w:cstheme="minorHAnsi"/>
                <w:sz w:val="20"/>
                <w:szCs w:val="20"/>
              </w:rPr>
              <w:t>Public Private Partnership</w:t>
            </w:r>
            <w:r>
              <w:rPr>
                <w:rFonts w:cstheme="minorHAnsi"/>
                <w:sz w:val="20"/>
                <w:szCs w:val="20"/>
              </w:rPr>
              <w:t xml:space="preserve"> Partner</w:t>
            </w:r>
            <w:r w:rsidR="00937282">
              <w:rPr>
                <w:rFonts w:cstheme="minorHAnsi"/>
                <w:sz w:val="20"/>
                <w:szCs w:val="20"/>
              </w:rPr>
              <w:t xml:space="preserve"> </w:t>
            </w:r>
            <w:r>
              <w:rPr>
                <w:rFonts w:cstheme="minorHAnsi"/>
                <w:sz w:val="20"/>
                <w:szCs w:val="20"/>
              </w:rPr>
              <w:t xml:space="preserve">will </w:t>
            </w:r>
            <w:r w:rsidR="006E129C">
              <w:rPr>
                <w:rFonts w:cstheme="minorHAnsi"/>
                <w:sz w:val="20"/>
                <w:szCs w:val="20"/>
              </w:rPr>
              <w:t xml:space="preserve">be </w:t>
            </w:r>
            <w:r>
              <w:rPr>
                <w:rFonts w:cstheme="minorHAnsi"/>
                <w:sz w:val="20"/>
                <w:szCs w:val="20"/>
              </w:rPr>
              <w:t>require</w:t>
            </w:r>
            <w:r w:rsidR="006E129C">
              <w:rPr>
                <w:rFonts w:cstheme="minorHAnsi"/>
                <w:sz w:val="20"/>
                <w:szCs w:val="20"/>
              </w:rPr>
              <w:t>d</w:t>
            </w:r>
            <w:r>
              <w:rPr>
                <w:rFonts w:cstheme="minorHAnsi"/>
                <w:sz w:val="20"/>
                <w:szCs w:val="20"/>
              </w:rPr>
              <w:t xml:space="preserve"> </w:t>
            </w:r>
            <w:r w:rsidR="006E129C">
              <w:rPr>
                <w:rFonts w:cstheme="minorHAnsi"/>
                <w:sz w:val="20"/>
                <w:szCs w:val="20"/>
              </w:rPr>
              <w:t xml:space="preserve">to possess </w:t>
            </w:r>
            <w:r>
              <w:rPr>
                <w:rFonts w:cstheme="minorHAnsi"/>
                <w:sz w:val="20"/>
                <w:szCs w:val="20"/>
              </w:rPr>
              <w:t xml:space="preserve">environmental and social specialist capacity for environmental and social risk management for </w:t>
            </w:r>
            <w:r w:rsidR="000F5349">
              <w:rPr>
                <w:rFonts w:cstheme="minorHAnsi"/>
                <w:sz w:val="20"/>
                <w:szCs w:val="20"/>
              </w:rPr>
              <w:t xml:space="preserve">activities under </w:t>
            </w:r>
            <w:r>
              <w:rPr>
                <w:rFonts w:cstheme="minorHAnsi"/>
                <w:sz w:val="20"/>
                <w:szCs w:val="20"/>
              </w:rPr>
              <w:t>Component 1</w:t>
            </w:r>
            <w:r w:rsidR="000F5349">
              <w:rPr>
                <w:rFonts w:cstheme="minorHAnsi"/>
                <w:sz w:val="20"/>
                <w:szCs w:val="20"/>
              </w:rPr>
              <w:t>(c)</w:t>
            </w:r>
            <w:r>
              <w:rPr>
                <w:rFonts w:cstheme="minorHAnsi"/>
                <w:sz w:val="20"/>
                <w:szCs w:val="20"/>
              </w:rPr>
              <w:t>.</w:t>
            </w:r>
          </w:p>
        </w:tc>
        <w:tc>
          <w:tcPr>
            <w:tcW w:w="3780" w:type="dxa"/>
            <w:tcBorders>
              <w:top w:val="single" w:sz="4" w:space="0" w:color="000000"/>
            </w:tcBorders>
          </w:tcPr>
          <w:p w14:paraId="134FCA47" w14:textId="41F16BE5" w:rsidR="00502173" w:rsidRDefault="00A839B4" w:rsidP="005D394E">
            <w:pPr>
              <w:keepLines/>
              <w:widowControl w:val="0"/>
              <w:rPr>
                <w:rFonts w:cstheme="minorHAnsi"/>
                <w:iCs/>
                <w:sz w:val="20"/>
                <w:szCs w:val="20"/>
              </w:rPr>
            </w:pPr>
            <w:r w:rsidRPr="00A839B4">
              <w:rPr>
                <w:rFonts w:eastAsia="Times New Roman" w:cstheme="minorHAnsi"/>
                <w:bCs/>
                <w:iCs/>
                <w:sz w:val="20"/>
                <w:szCs w:val="20"/>
              </w:rPr>
              <w:t xml:space="preserve">The CIU will maintain at least one full time </w:t>
            </w:r>
            <w:r w:rsidR="00954743" w:rsidRPr="00F140FC">
              <w:rPr>
                <w:rFonts w:eastAsia="Times New Roman" w:cstheme="minorHAnsi"/>
                <w:bCs/>
                <w:iCs/>
                <w:sz w:val="20"/>
                <w:szCs w:val="20"/>
              </w:rPr>
              <w:t>equivalent</w:t>
            </w:r>
            <w:r w:rsidR="00954743">
              <w:rPr>
                <w:rFonts w:eastAsia="Times New Roman" w:cstheme="minorHAnsi"/>
                <w:bCs/>
                <w:iCs/>
                <w:sz w:val="20"/>
                <w:szCs w:val="20"/>
              </w:rPr>
              <w:t xml:space="preserve"> </w:t>
            </w:r>
            <w:r w:rsidR="00F140FC">
              <w:rPr>
                <w:rFonts w:eastAsia="Times New Roman" w:cstheme="minorHAnsi"/>
                <w:bCs/>
                <w:iCs/>
                <w:sz w:val="20"/>
                <w:szCs w:val="20"/>
              </w:rPr>
              <w:t xml:space="preserve">internationally experienced </w:t>
            </w:r>
            <w:r w:rsidRPr="00A839B4">
              <w:rPr>
                <w:rFonts w:eastAsia="Times New Roman" w:cstheme="minorHAnsi"/>
                <w:bCs/>
                <w:iCs/>
                <w:sz w:val="20"/>
                <w:szCs w:val="20"/>
              </w:rPr>
              <w:t>environmental specialist</w:t>
            </w:r>
            <w:r w:rsidRPr="00A839B4">
              <w:rPr>
                <w:rFonts w:cstheme="minorHAnsi"/>
                <w:iCs/>
                <w:sz w:val="20"/>
                <w:szCs w:val="20"/>
              </w:rPr>
              <w:t xml:space="preserve"> and one full time </w:t>
            </w:r>
            <w:r w:rsidR="00954743" w:rsidRPr="00F140FC">
              <w:rPr>
                <w:rFonts w:cstheme="minorHAnsi"/>
                <w:iCs/>
                <w:sz w:val="20"/>
                <w:szCs w:val="20"/>
              </w:rPr>
              <w:t>equivalent</w:t>
            </w:r>
            <w:r w:rsidR="00954743">
              <w:rPr>
                <w:rFonts w:cstheme="minorHAnsi"/>
                <w:iCs/>
                <w:sz w:val="20"/>
                <w:szCs w:val="20"/>
              </w:rPr>
              <w:t xml:space="preserve"> </w:t>
            </w:r>
            <w:r w:rsidR="00F140FC">
              <w:rPr>
                <w:rFonts w:cstheme="minorHAnsi"/>
                <w:iCs/>
                <w:sz w:val="20"/>
                <w:szCs w:val="20"/>
              </w:rPr>
              <w:t xml:space="preserve">internationally experienced </w:t>
            </w:r>
            <w:r w:rsidRPr="00A839B4">
              <w:rPr>
                <w:rFonts w:cstheme="minorHAnsi"/>
                <w:iCs/>
                <w:sz w:val="20"/>
                <w:szCs w:val="20"/>
              </w:rPr>
              <w:t>social specialist for the duration of the Project.</w:t>
            </w:r>
          </w:p>
          <w:p w14:paraId="02F6CB56" w14:textId="77777777" w:rsidR="001757A4" w:rsidRDefault="001757A4" w:rsidP="005D394E">
            <w:pPr>
              <w:keepLines/>
              <w:widowControl w:val="0"/>
              <w:rPr>
                <w:rFonts w:cstheme="minorHAnsi"/>
                <w:iCs/>
                <w:sz w:val="20"/>
                <w:szCs w:val="20"/>
              </w:rPr>
            </w:pPr>
          </w:p>
          <w:p w14:paraId="2DF01D26" w14:textId="621BE80A" w:rsidR="00A839B4" w:rsidRPr="00A839B4" w:rsidRDefault="00545882" w:rsidP="005D394E">
            <w:pPr>
              <w:keepLines/>
              <w:widowControl w:val="0"/>
              <w:rPr>
                <w:rFonts w:cstheme="minorHAnsi"/>
                <w:iCs/>
                <w:sz w:val="20"/>
                <w:szCs w:val="20"/>
              </w:rPr>
            </w:pPr>
            <w:r>
              <w:rPr>
                <w:rFonts w:cstheme="minorHAnsi"/>
                <w:iCs/>
                <w:sz w:val="20"/>
                <w:szCs w:val="20"/>
              </w:rPr>
              <w:t xml:space="preserve">The </w:t>
            </w:r>
            <w:r w:rsidR="001757A4">
              <w:rPr>
                <w:rFonts w:cstheme="minorHAnsi"/>
                <w:sz w:val="20"/>
                <w:szCs w:val="20"/>
              </w:rPr>
              <w:t xml:space="preserve">Public Private Partnership Partner </w:t>
            </w:r>
            <w:r>
              <w:rPr>
                <w:rFonts w:cstheme="minorHAnsi"/>
                <w:iCs/>
                <w:sz w:val="20"/>
                <w:szCs w:val="20"/>
              </w:rPr>
              <w:t xml:space="preserve">capacity requirements will be inserted into the procurement documents and </w:t>
            </w:r>
            <w:r w:rsidR="00FD6DAA">
              <w:rPr>
                <w:rFonts w:cstheme="minorHAnsi"/>
                <w:iCs/>
                <w:sz w:val="20"/>
                <w:szCs w:val="20"/>
              </w:rPr>
              <w:t xml:space="preserve">the </w:t>
            </w:r>
            <w:r w:rsidR="00B502F5">
              <w:rPr>
                <w:rFonts w:cstheme="minorHAnsi"/>
                <w:sz w:val="20"/>
                <w:szCs w:val="20"/>
              </w:rPr>
              <w:t xml:space="preserve">Public Private Partnership </w:t>
            </w:r>
            <w:r>
              <w:rPr>
                <w:rFonts w:cstheme="minorHAnsi"/>
                <w:iCs/>
                <w:sz w:val="20"/>
                <w:szCs w:val="20"/>
              </w:rPr>
              <w:t>agreement</w:t>
            </w:r>
            <w:r w:rsidR="00FD6DAA">
              <w:rPr>
                <w:rFonts w:cstheme="minorHAnsi"/>
                <w:iCs/>
                <w:sz w:val="20"/>
                <w:szCs w:val="20"/>
              </w:rPr>
              <w:t xml:space="preserve"> between RMI and the</w:t>
            </w:r>
            <w:r w:rsidR="00FD6DAA">
              <w:rPr>
                <w:rFonts w:cstheme="minorHAnsi"/>
                <w:sz w:val="20"/>
                <w:szCs w:val="20"/>
              </w:rPr>
              <w:t xml:space="preserve"> Public Private Partnership Partne</w:t>
            </w:r>
            <w:r w:rsidR="00654617">
              <w:rPr>
                <w:rFonts w:cstheme="minorHAnsi"/>
                <w:sz w:val="20"/>
                <w:szCs w:val="20"/>
              </w:rPr>
              <w:t>r</w:t>
            </w:r>
            <w:r>
              <w:rPr>
                <w:rFonts w:cstheme="minorHAnsi"/>
                <w:iCs/>
                <w:sz w:val="20"/>
                <w:szCs w:val="20"/>
              </w:rPr>
              <w:t>.</w:t>
            </w:r>
          </w:p>
        </w:tc>
        <w:tc>
          <w:tcPr>
            <w:tcW w:w="3690" w:type="dxa"/>
            <w:tcBorders>
              <w:top w:val="single" w:sz="4" w:space="0" w:color="000000"/>
            </w:tcBorders>
          </w:tcPr>
          <w:p w14:paraId="588AB9BE" w14:textId="0E1471FA" w:rsidR="00502173" w:rsidRDefault="00A839B4" w:rsidP="005D394E">
            <w:pPr>
              <w:keepLines/>
              <w:widowControl w:val="0"/>
              <w:rPr>
                <w:rFonts w:cstheme="minorHAnsi"/>
                <w:sz w:val="20"/>
                <w:szCs w:val="20"/>
              </w:rPr>
            </w:pPr>
            <w:r>
              <w:rPr>
                <w:rFonts w:cstheme="minorHAnsi"/>
                <w:sz w:val="20"/>
                <w:szCs w:val="20"/>
              </w:rPr>
              <w:t>CIU.</w:t>
            </w:r>
          </w:p>
          <w:p w14:paraId="61D0BE3F" w14:textId="77777777" w:rsidR="00A839B4" w:rsidRDefault="00A839B4" w:rsidP="005D394E">
            <w:pPr>
              <w:keepLines/>
              <w:widowControl w:val="0"/>
              <w:rPr>
                <w:rFonts w:cstheme="minorHAnsi"/>
                <w:sz w:val="20"/>
                <w:szCs w:val="20"/>
              </w:rPr>
            </w:pPr>
          </w:p>
          <w:p w14:paraId="6FCCDA2F" w14:textId="77777777" w:rsidR="00545882" w:rsidRDefault="00545882" w:rsidP="005D394E">
            <w:pPr>
              <w:keepLines/>
              <w:widowControl w:val="0"/>
              <w:rPr>
                <w:rFonts w:cstheme="minorHAnsi"/>
                <w:sz w:val="20"/>
                <w:szCs w:val="20"/>
              </w:rPr>
            </w:pPr>
          </w:p>
          <w:p w14:paraId="132FBC8C" w14:textId="2DA321F9" w:rsidR="00545882" w:rsidRDefault="00545882" w:rsidP="005D394E">
            <w:pPr>
              <w:keepLines/>
              <w:widowControl w:val="0"/>
              <w:rPr>
                <w:rFonts w:cstheme="minorHAnsi"/>
                <w:sz w:val="20"/>
                <w:szCs w:val="20"/>
              </w:rPr>
            </w:pPr>
          </w:p>
          <w:p w14:paraId="665B1D07" w14:textId="5E3FAA4F" w:rsidR="001757A4" w:rsidRDefault="001757A4" w:rsidP="005D394E">
            <w:pPr>
              <w:keepLines/>
              <w:widowControl w:val="0"/>
              <w:rPr>
                <w:rFonts w:cstheme="minorHAnsi"/>
                <w:sz w:val="20"/>
                <w:szCs w:val="20"/>
              </w:rPr>
            </w:pPr>
          </w:p>
          <w:p w14:paraId="4B759455" w14:textId="78C84F7A" w:rsidR="00C9421A" w:rsidRDefault="00C9421A" w:rsidP="005D394E">
            <w:pPr>
              <w:keepLines/>
              <w:widowControl w:val="0"/>
              <w:rPr>
                <w:rFonts w:cstheme="minorHAnsi"/>
                <w:sz w:val="20"/>
                <w:szCs w:val="20"/>
              </w:rPr>
            </w:pPr>
          </w:p>
          <w:p w14:paraId="379DE9EA" w14:textId="77777777" w:rsidR="00C9421A" w:rsidRDefault="00C9421A" w:rsidP="005D394E">
            <w:pPr>
              <w:keepLines/>
              <w:widowControl w:val="0"/>
              <w:rPr>
                <w:rFonts w:cstheme="minorHAnsi"/>
                <w:sz w:val="20"/>
                <w:szCs w:val="20"/>
              </w:rPr>
            </w:pPr>
          </w:p>
          <w:p w14:paraId="6F9B134B" w14:textId="608A08CF" w:rsidR="00545882" w:rsidRPr="00FA0A88" w:rsidRDefault="00545882" w:rsidP="005D394E">
            <w:pPr>
              <w:keepLines/>
              <w:widowControl w:val="0"/>
              <w:rPr>
                <w:rFonts w:cstheme="minorHAnsi"/>
                <w:sz w:val="20"/>
                <w:szCs w:val="20"/>
              </w:rPr>
            </w:pPr>
            <w:r>
              <w:rPr>
                <w:rFonts w:cstheme="minorHAnsi"/>
                <w:sz w:val="20"/>
                <w:szCs w:val="20"/>
              </w:rPr>
              <w:t>PIU.</w:t>
            </w:r>
          </w:p>
        </w:tc>
      </w:tr>
      <w:tr w:rsidR="00502173" w:rsidRPr="00FA0A88" w14:paraId="3D1122BF" w14:textId="77777777" w:rsidTr="005C6A86">
        <w:trPr>
          <w:cantSplit/>
          <w:trHeight w:val="20"/>
        </w:trPr>
        <w:tc>
          <w:tcPr>
            <w:tcW w:w="715" w:type="dxa"/>
          </w:tcPr>
          <w:p w14:paraId="577C00AF" w14:textId="68907E3F" w:rsidR="00502173" w:rsidRPr="00FA0A88" w:rsidRDefault="00502173" w:rsidP="005D394E">
            <w:pPr>
              <w:keepLines/>
              <w:widowControl w:val="0"/>
              <w:jc w:val="center"/>
              <w:rPr>
                <w:rFonts w:cstheme="minorHAnsi"/>
                <w:sz w:val="20"/>
                <w:szCs w:val="20"/>
              </w:rPr>
            </w:pPr>
            <w:r w:rsidRPr="00FA0A88">
              <w:rPr>
                <w:rFonts w:cstheme="minorHAnsi"/>
                <w:sz w:val="20"/>
                <w:szCs w:val="20"/>
              </w:rPr>
              <w:lastRenderedPageBreak/>
              <w:t>1.</w:t>
            </w:r>
            <w:r w:rsidR="008F2960">
              <w:rPr>
                <w:rFonts w:cstheme="minorHAnsi"/>
                <w:sz w:val="20"/>
                <w:szCs w:val="20"/>
              </w:rPr>
              <w:t>2</w:t>
            </w:r>
          </w:p>
        </w:tc>
        <w:tc>
          <w:tcPr>
            <w:tcW w:w="6120" w:type="dxa"/>
          </w:tcPr>
          <w:p w14:paraId="5DE69419" w14:textId="6189A9D8" w:rsidR="00502173" w:rsidRPr="00FA0A88" w:rsidRDefault="00502173" w:rsidP="005D394E">
            <w:pPr>
              <w:keepLines/>
              <w:widowControl w:val="0"/>
              <w:rPr>
                <w:rFonts w:cstheme="minorHAnsi"/>
                <w:sz w:val="20"/>
                <w:szCs w:val="20"/>
              </w:rPr>
            </w:pPr>
            <w:r w:rsidRPr="00FA0A88">
              <w:rPr>
                <w:rFonts w:cstheme="minorHAnsi"/>
                <w:b/>
                <w:color w:val="5B9BD5" w:themeColor="accent5"/>
                <w:sz w:val="20"/>
                <w:szCs w:val="20"/>
              </w:rPr>
              <w:t>MANAGEMENT TOOLS AND INSTRUMENTS</w:t>
            </w:r>
            <w:r w:rsidRPr="00FA0A88">
              <w:rPr>
                <w:rFonts w:cstheme="minorHAnsi"/>
                <w:color w:val="5B9BD5" w:themeColor="accent5"/>
                <w:sz w:val="20"/>
                <w:szCs w:val="20"/>
              </w:rPr>
              <w:t xml:space="preserve"> </w:t>
            </w:r>
          </w:p>
          <w:p w14:paraId="105C3B9C" w14:textId="6C19258B" w:rsidR="00502173" w:rsidRPr="00FA0A88" w:rsidRDefault="00F140FC" w:rsidP="005D394E">
            <w:pPr>
              <w:keepLines/>
              <w:widowControl w:val="0"/>
              <w:rPr>
                <w:rFonts w:cstheme="minorHAnsi"/>
                <w:sz w:val="20"/>
                <w:szCs w:val="20"/>
              </w:rPr>
            </w:pPr>
            <w:r>
              <w:rPr>
                <w:rFonts w:cstheme="minorHAnsi"/>
                <w:sz w:val="20"/>
                <w:szCs w:val="20"/>
              </w:rPr>
              <w:t>I</w:t>
            </w:r>
            <w:r w:rsidR="00502173" w:rsidRPr="00FA0A88">
              <w:rPr>
                <w:rFonts w:cstheme="minorHAnsi"/>
                <w:sz w:val="20"/>
                <w:szCs w:val="20"/>
              </w:rPr>
              <w:t>mplement the Environmental and Social Management Plan (ESMP</w:t>
            </w:r>
            <w:r w:rsidR="008F2960">
              <w:rPr>
                <w:rFonts w:cstheme="minorHAnsi"/>
                <w:sz w:val="20"/>
                <w:szCs w:val="20"/>
              </w:rPr>
              <w:t>)</w:t>
            </w:r>
            <w:r w:rsidR="00502173" w:rsidRPr="00FA0A88">
              <w:rPr>
                <w:rFonts w:cstheme="minorHAnsi"/>
                <w:sz w:val="20"/>
                <w:szCs w:val="20"/>
              </w:rPr>
              <w:t xml:space="preserve"> </w:t>
            </w:r>
            <w:r w:rsidR="00F12163">
              <w:rPr>
                <w:rFonts w:cstheme="minorHAnsi"/>
                <w:sz w:val="20"/>
                <w:szCs w:val="20"/>
              </w:rPr>
              <w:t>(</w:t>
            </w:r>
            <w:r>
              <w:rPr>
                <w:rFonts w:cstheme="minorHAnsi"/>
                <w:sz w:val="20"/>
                <w:szCs w:val="20"/>
              </w:rPr>
              <w:t>d</w:t>
            </w:r>
            <w:r w:rsidR="00F12163">
              <w:rPr>
                <w:rFonts w:cstheme="minorHAnsi"/>
                <w:sz w:val="20"/>
                <w:szCs w:val="20"/>
              </w:rPr>
              <w:t xml:space="preserve">ated </w:t>
            </w:r>
            <w:r w:rsidR="00C9421A">
              <w:rPr>
                <w:rFonts w:cstheme="minorHAnsi"/>
                <w:sz w:val="20"/>
                <w:szCs w:val="20"/>
              </w:rPr>
              <w:t>June 2021</w:t>
            </w:r>
            <w:r w:rsidR="00F12163">
              <w:rPr>
                <w:rFonts w:cstheme="minorHAnsi"/>
                <w:sz w:val="20"/>
                <w:szCs w:val="20"/>
              </w:rPr>
              <w:t xml:space="preserve"> and adopted and disclosed in </w:t>
            </w:r>
            <w:r w:rsidR="00C9421A">
              <w:rPr>
                <w:rFonts w:cstheme="minorHAnsi"/>
                <w:sz w:val="20"/>
                <w:szCs w:val="20"/>
              </w:rPr>
              <w:t>June 2021</w:t>
            </w:r>
            <w:r w:rsidR="00F12163">
              <w:rPr>
                <w:rFonts w:cstheme="minorHAnsi"/>
                <w:sz w:val="20"/>
                <w:szCs w:val="20"/>
              </w:rPr>
              <w:t xml:space="preserve">) </w:t>
            </w:r>
            <w:r>
              <w:rPr>
                <w:rFonts w:cstheme="minorHAnsi"/>
                <w:sz w:val="20"/>
                <w:szCs w:val="20"/>
              </w:rPr>
              <w:t xml:space="preserve">and update, consult and redisclose as necessary, </w:t>
            </w:r>
            <w:r w:rsidR="00502173" w:rsidRPr="00FA0A88">
              <w:rPr>
                <w:rFonts w:cstheme="minorHAnsi"/>
                <w:sz w:val="20"/>
                <w:szCs w:val="20"/>
              </w:rPr>
              <w:t>in a manner acceptable to the Association.</w:t>
            </w:r>
          </w:p>
        </w:tc>
        <w:tc>
          <w:tcPr>
            <w:tcW w:w="3780" w:type="dxa"/>
          </w:tcPr>
          <w:p w14:paraId="3D678D1E" w14:textId="33A5F61C" w:rsidR="00502173" w:rsidRPr="00C6339A" w:rsidRDefault="008F2960" w:rsidP="005D394E">
            <w:pPr>
              <w:keepLines/>
              <w:widowControl w:val="0"/>
              <w:rPr>
                <w:rFonts w:cstheme="minorHAnsi"/>
                <w:iCs/>
                <w:sz w:val="20"/>
                <w:szCs w:val="20"/>
              </w:rPr>
            </w:pPr>
            <w:r w:rsidRPr="00C6339A">
              <w:rPr>
                <w:rFonts w:eastAsia="Times New Roman" w:cstheme="minorHAnsi"/>
                <w:bCs/>
                <w:iCs/>
                <w:sz w:val="20"/>
                <w:szCs w:val="20"/>
              </w:rPr>
              <w:t>T</w:t>
            </w:r>
            <w:r w:rsidR="00502173" w:rsidRPr="00C6339A">
              <w:rPr>
                <w:rFonts w:eastAsia="Times New Roman" w:cstheme="minorHAnsi"/>
                <w:bCs/>
                <w:iCs/>
                <w:sz w:val="20"/>
                <w:szCs w:val="20"/>
              </w:rPr>
              <w:t>hroughout Project implementation.</w:t>
            </w:r>
          </w:p>
        </w:tc>
        <w:tc>
          <w:tcPr>
            <w:tcW w:w="3690" w:type="dxa"/>
          </w:tcPr>
          <w:p w14:paraId="65B97057" w14:textId="7ED0B553" w:rsidR="00502173" w:rsidRDefault="008F2960" w:rsidP="005D394E">
            <w:pPr>
              <w:keepLines/>
              <w:widowControl w:val="0"/>
              <w:rPr>
                <w:rFonts w:cstheme="minorHAnsi"/>
                <w:sz w:val="20"/>
                <w:szCs w:val="20"/>
              </w:rPr>
            </w:pPr>
            <w:r>
              <w:rPr>
                <w:rFonts w:cstheme="minorHAnsi"/>
                <w:sz w:val="20"/>
                <w:szCs w:val="20"/>
              </w:rPr>
              <w:t xml:space="preserve">PIU, </w:t>
            </w:r>
            <w:r w:rsidR="0060527E">
              <w:rPr>
                <w:rFonts w:cstheme="minorHAnsi"/>
                <w:sz w:val="20"/>
                <w:szCs w:val="20"/>
              </w:rPr>
              <w:t>i</w:t>
            </w:r>
            <w:r>
              <w:rPr>
                <w:rFonts w:cstheme="minorHAnsi"/>
                <w:sz w:val="20"/>
                <w:szCs w:val="20"/>
              </w:rPr>
              <w:t xml:space="preserve">mplementing </w:t>
            </w:r>
            <w:r w:rsidR="0060527E">
              <w:rPr>
                <w:rFonts w:cstheme="minorHAnsi"/>
                <w:sz w:val="20"/>
                <w:szCs w:val="20"/>
              </w:rPr>
              <w:t>a</w:t>
            </w:r>
            <w:r>
              <w:rPr>
                <w:rFonts w:cstheme="minorHAnsi"/>
                <w:sz w:val="20"/>
                <w:szCs w:val="20"/>
              </w:rPr>
              <w:t xml:space="preserve">gencies, CIU, </w:t>
            </w:r>
            <w:r w:rsidR="001757A4">
              <w:rPr>
                <w:rFonts w:cstheme="minorHAnsi"/>
                <w:sz w:val="20"/>
                <w:szCs w:val="20"/>
              </w:rPr>
              <w:t>Contract Administration Agent</w:t>
            </w:r>
            <w:r w:rsidR="00545882">
              <w:rPr>
                <w:rFonts w:cstheme="minorHAnsi"/>
                <w:sz w:val="20"/>
                <w:szCs w:val="20"/>
              </w:rPr>
              <w:t xml:space="preserve">, </w:t>
            </w:r>
            <w:r w:rsidR="001757A4">
              <w:rPr>
                <w:rFonts w:cstheme="minorHAnsi"/>
                <w:sz w:val="20"/>
                <w:szCs w:val="20"/>
              </w:rPr>
              <w:t>Public Private Partnership</w:t>
            </w:r>
            <w:r>
              <w:rPr>
                <w:rFonts w:cstheme="minorHAnsi"/>
                <w:sz w:val="20"/>
                <w:szCs w:val="20"/>
              </w:rPr>
              <w:t xml:space="preserve"> Partner</w:t>
            </w:r>
            <w:r w:rsidR="00545882">
              <w:rPr>
                <w:rFonts w:cstheme="minorHAnsi"/>
                <w:sz w:val="20"/>
                <w:szCs w:val="20"/>
              </w:rPr>
              <w:t xml:space="preserve"> and </w:t>
            </w:r>
            <w:r w:rsidR="00654475">
              <w:rPr>
                <w:rFonts w:cstheme="minorHAnsi"/>
                <w:sz w:val="20"/>
                <w:szCs w:val="20"/>
              </w:rPr>
              <w:t>c</w:t>
            </w:r>
            <w:r w:rsidR="00545882">
              <w:rPr>
                <w:rFonts w:cstheme="minorHAnsi"/>
                <w:sz w:val="20"/>
                <w:szCs w:val="20"/>
              </w:rPr>
              <w:t>ontractor are responsible for implementation</w:t>
            </w:r>
            <w:r>
              <w:rPr>
                <w:rFonts w:cstheme="minorHAnsi"/>
                <w:sz w:val="20"/>
                <w:szCs w:val="20"/>
              </w:rPr>
              <w:t>.</w:t>
            </w:r>
          </w:p>
          <w:p w14:paraId="489D8047" w14:textId="5B82CD11" w:rsidR="00545882" w:rsidRPr="00FA0A88" w:rsidRDefault="00545882" w:rsidP="005D394E">
            <w:pPr>
              <w:keepLines/>
              <w:widowControl w:val="0"/>
              <w:rPr>
                <w:rFonts w:cstheme="minorHAnsi"/>
                <w:sz w:val="20"/>
                <w:szCs w:val="20"/>
              </w:rPr>
            </w:pPr>
            <w:r>
              <w:rPr>
                <w:rFonts w:cstheme="minorHAnsi"/>
                <w:sz w:val="20"/>
                <w:szCs w:val="20"/>
              </w:rPr>
              <w:t>CIU is responsible for supervision.</w:t>
            </w:r>
          </w:p>
        </w:tc>
      </w:tr>
      <w:tr w:rsidR="008F2960" w:rsidRPr="00FA0A88" w14:paraId="00618877" w14:textId="77777777" w:rsidTr="005C6A86">
        <w:trPr>
          <w:cantSplit/>
          <w:trHeight w:val="20"/>
        </w:trPr>
        <w:tc>
          <w:tcPr>
            <w:tcW w:w="715" w:type="dxa"/>
          </w:tcPr>
          <w:p w14:paraId="4A1FDBDC" w14:textId="337252DA" w:rsidR="008F2960" w:rsidRPr="00FA0A88" w:rsidRDefault="008F2960" w:rsidP="005D394E">
            <w:pPr>
              <w:keepLines/>
              <w:widowControl w:val="0"/>
              <w:jc w:val="center"/>
              <w:rPr>
                <w:rFonts w:cstheme="minorHAnsi"/>
                <w:sz w:val="20"/>
                <w:szCs w:val="20"/>
              </w:rPr>
            </w:pPr>
            <w:r>
              <w:rPr>
                <w:rFonts w:cstheme="minorHAnsi"/>
                <w:sz w:val="20"/>
                <w:szCs w:val="20"/>
              </w:rPr>
              <w:t>1.3</w:t>
            </w:r>
          </w:p>
        </w:tc>
        <w:tc>
          <w:tcPr>
            <w:tcW w:w="6120" w:type="dxa"/>
          </w:tcPr>
          <w:p w14:paraId="455279D8" w14:textId="27C92106" w:rsidR="008F2960" w:rsidRPr="00FA0A88" w:rsidRDefault="008F2960" w:rsidP="008F2960">
            <w:pPr>
              <w:keepLines/>
              <w:widowControl w:val="0"/>
              <w:rPr>
                <w:rFonts w:cstheme="minorHAnsi"/>
                <w:sz w:val="20"/>
                <w:szCs w:val="20"/>
              </w:rPr>
            </w:pPr>
            <w:r>
              <w:rPr>
                <w:rFonts w:cstheme="minorHAnsi"/>
                <w:b/>
                <w:color w:val="5B9BD5" w:themeColor="accent5"/>
                <w:sz w:val="20"/>
                <w:szCs w:val="20"/>
              </w:rPr>
              <w:t xml:space="preserve">MANAGEMENT OF </w:t>
            </w:r>
            <w:r w:rsidR="002C5657">
              <w:rPr>
                <w:rFonts w:cstheme="minorHAnsi"/>
                <w:b/>
                <w:color w:val="5B9BD5" w:themeColor="accent5"/>
                <w:sz w:val="20"/>
                <w:szCs w:val="20"/>
              </w:rPr>
              <w:t>CONTRACT ADMINISTRATION AGENT</w:t>
            </w:r>
          </w:p>
          <w:p w14:paraId="0A24BCCF" w14:textId="24BE4034" w:rsidR="008F2960" w:rsidRDefault="008F2960" w:rsidP="008F2960">
            <w:pPr>
              <w:keepLines/>
              <w:widowControl w:val="0"/>
              <w:rPr>
                <w:rFonts w:cstheme="minorHAnsi"/>
                <w:sz w:val="20"/>
                <w:szCs w:val="20"/>
              </w:rPr>
            </w:pPr>
            <w:r>
              <w:rPr>
                <w:rFonts w:cstheme="minorHAnsi"/>
                <w:sz w:val="20"/>
                <w:szCs w:val="20"/>
              </w:rPr>
              <w:t xml:space="preserve">Incorporate the relevant aspects of the ESCP, including the </w:t>
            </w:r>
            <w:r w:rsidR="00545882">
              <w:rPr>
                <w:rFonts w:ascii="Calibri" w:hAnsi="Calibri" w:cs="Calibri"/>
                <w:sz w:val="20"/>
                <w:szCs w:val="20"/>
              </w:rPr>
              <w:t xml:space="preserve">relevant aspects of the </w:t>
            </w:r>
            <w:r w:rsidR="001757A4">
              <w:rPr>
                <w:rFonts w:ascii="Calibri" w:hAnsi="Calibri" w:cs="Calibri"/>
                <w:sz w:val="20"/>
                <w:szCs w:val="20"/>
              </w:rPr>
              <w:t>E&amp;S documents and / or plans</w:t>
            </w:r>
            <w:r>
              <w:rPr>
                <w:rFonts w:cstheme="minorHAnsi"/>
                <w:sz w:val="20"/>
                <w:szCs w:val="20"/>
              </w:rPr>
              <w:t xml:space="preserve"> into the procurement documents for the </w:t>
            </w:r>
            <w:r w:rsidR="001757A4">
              <w:rPr>
                <w:rFonts w:cstheme="minorHAnsi"/>
                <w:sz w:val="20"/>
                <w:szCs w:val="20"/>
              </w:rPr>
              <w:t>Contract Administration Agent</w:t>
            </w:r>
            <w:r>
              <w:rPr>
                <w:rFonts w:cstheme="minorHAnsi"/>
                <w:sz w:val="20"/>
                <w:szCs w:val="20"/>
              </w:rPr>
              <w:t xml:space="preserve">.  Engage the </w:t>
            </w:r>
            <w:r w:rsidR="001757A4">
              <w:rPr>
                <w:rFonts w:cstheme="minorHAnsi"/>
                <w:sz w:val="20"/>
                <w:szCs w:val="20"/>
              </w:rPr>
              <w:t>Contract Administration Agent</w:t>
            </w:r>
            <w:r>
              <w:rPr>
                <w:rFonts w:cstheme="minorHAnsi"/>
                <w:sz w:val="20"/>
                <w:szCs w:val="20"/>
              </w:rPr>
              <w:t xml:space="preserve"> to supervise and monitor the implementation of the E&amp;S instruments by the </w:t>
            </w:r>
            <w:r w:rsidR="001757A4">
              <w:rPr>
                <w:rFonts w:cstheme="minorHAnsi"/>
                <w:sz w:val="20"/>
                <w:szCs w:val="20"/>
              </w:rPr>
              <w:t>Public Private Partnership</w:t>
            </w:r>
            <w:r>
              <w:rPr>
                <w:rFonts w:cstheme="minorHAnsi"/>
                <w:sz w:val="20"/>
                <w:szCs w:val="20"/>
              </w:rPr>
              <w:t xml:space="preserve"> Partner under Component 1</w:t>
            </w:r>
            <w:r w:rsidR="005E2F54">
              <w:rPr>
                <w:rFonts w:cstheme="minorHAnsi"/>
                <w:sz w:val="20"/>
                <w:szCs w:val="20"/>
              </w:rPr>
              <w:t>(c)</w:t>
            </w:r>
            <w:r>
              <w:rPr>
                <w:rFonts w:cstheme="minorHAnsi"/>
                <w:sz w:val="20"/>
                <w:szCs w:val="20"/>
              </w:rPr>
              <w:t xml:space="preserve">. Thereafter ensure the </w:t>
            </w:r>
            <w:r w:rsidR="001757A4">
              <w:rPr>
                <w:rFonts w:cstheme="minorHAnsi"/>
                <w:sz w:val="20"/>
                <w:szCs w:val="20"/>
              </w:rPr>
              <w:t>Contract Administration Agent</w:t>
            </w:r>
            <w:r>
              <w:rPr>
                <w:rFonts w:cstheme="minorHAnsi"/>
                <w:sz w:val="20"/>
                <w:szCs w:val="20"/>
              </w:rPr>
              <w:t xml:space="preserve"> retains environmental and social specialists on their team and complies with their contract.</w:t>
            </w:r>
          </w:p>
          <w:p w14:paraId="68D53DF0" w14:textId="77777777" w:rsidR="008F2960" w:rsidRDefault="008F2960" w:rsidP="008F2960">
            <w:pPr>
              <w:keepLines/>
              <w:widowControl w:val="0"/>
              <w:rPr>
                <w:rFonts w:cstheme="minorHAnsi"/>
                <w:sz w:val="20"/>
                <w:szCs w:val="20"/>
              </w:rPr>
            </w:pPr>
          </w:p>
          <w:p w14:paraId="43426CF9" w14:textId="55064FAE" w:rsidR="008F2960" w:rsidRPr="00FA0A88" w:rsidRDefault="008F2960" w:rsidP="008F2960">
            <w:pPr>
              <w:keepLines/>
              <w:widowControl w:val="0"/>
              <w:rPr>
                <w:rFonts w:cstheme="minorHAnsi"/>
                <w:b/>
                <w:color w:val="5B9BD5" w:themeColor="accent5"/>
                <w:sz w:val="20"/>
                <w:szCs w:val="20"/>
              </w:rPr>
            </w:pPr>
          </w:p>
        </w:tc>
        <w:tc>
          <w:tcPr>
            <w:tcW w:w="3780" w:type="dxa"/>
          </w:tcPr>
          <w:p w14:paraId="057D09E6" w14:textId="43D92E50" w:rsidR="008F2960" w:rsidRPr="009D6D96" w:rsidRDefault="008F2960" w:rsidP="008F2960">
            <w:pPr>
              <w:keepLines/>
              <w:widowControl w:val="0"/>
              <w:rPr>
                <w:rFonts w:eastAsia="Times New Roman" w:cstheme="minorHAnsi"/>
                <w:bCs/>
                <w:iCs/>
                <w:sz w:val="20"/>
                <w:szCs w:val="20"/>
              </w:rPr>
            </w:pPr>
            <w:r w:rsidRPr="009D6D96">
              <w:rPr>
                <w:rFonts w:eastAsia="Times New Roman" w:cstheme="minorHAnsi"/>
                <w:bCs/>
                <w:iCs/>
                <w:sz w:val="20"/>
                <w:szCs w:val="20"/>
              </w:rPr>
              <w:t>During the preparation of the procurement documents</w:t>
            </w:r>
            <w:r w:rsidR="002C5657">
              <w:rPr>
                <w:rFonts w:eastAsia="Times New Roman" w:cstheme="minorHAnsi"/>
                <w:bCs/>
                <w:iCs/>
                <w:sz w:val="20"/>
                <w:szCs w:val="20"/>
              </w:rPr>
              <w:t xml:space="preserve"> for the Contract Administration Agent</w:t>
            </w:r>
            <w:r w:rsidRPr="009D6D96">
              <w:rPr>
                <w:rFonts w:eastAsia="Times New Roman" w:cstheme="minorHAnsi"/>
                <w:bCs/>
                <w:iCs/>
                <w:sz w:val="20"/>
                <w:szCs w:val="20"/>
              </w:rPr>
              <w:t xml:space="preserve">. </w:t>
            </w:r>
          </w:p>
          <w:p w14:paraId="665B756E" w14:textId="7ECA5DFC" w:rsidR="008F2960" w:rsidRDefault="008F2960" w:rsidP="008F2960">
            <w:pPr>
              <w:keepLines/>
              <w:widowControl w:val="0"/>
              <w:rPr>
                <w:rFonts w:eastAsia="Times New Roman" w:cstheme="minorHAnsi"/>
                <w:bCs/>
                <w:i/>
                <w:sz w:val="20"/>
                <w:szCs w:val="20"/>
              </w:rPr>
            </w:pPr>
            <w:r w:rsidRPr="009D6D96">
              <w:rPr>
                <w:rFonts w:eastAsia="Times New Roman" w:cstheme="minorHAnsi"/>
                <w:bCs/>
                <w:iCs/>
                <w:sz w:val="20"/>
                <w:szCs w:val="20"/>
              </w:rPr>
              <w:t>Supervise throughout Project implementation.</w:t>
            </w:r>
          </w:p>
        </w:tc>
        <w:tc>
          <w:tcPr>
            <w:tcW w:w="3690" w:type="dxa"/>
          </w:tcPr>
          <w:p w14:paraId="5DB4E928" w14:textId="4108A732" w:rsidR="008F2960" w:rsidRDefault="008F2960" w:rsidP="005D394E">
            <w:pPr>
              <w:keepLines/>
              <w:widowControl w:val="0"/>
              <w:rPr>
                <w:rFonts w:cstheme="minorHAnsi"/>
                <w:sz w:val="20"/>
                <w:szCs w:val="20"/>
              </w:rPr>
            </w:pPr>
            <w:r>
              <w:rPr>
                <w:rFonts w:cstheme="minorHAnsi"/>
                <w:sz w:val="20"/>
                <w:szCs w:val="20"/>
              </w:rPr>
              <w:t>PIU with support from CIU.</w:t>
            </w:r>
          </w:p>
        </w:tc>
      </w:tr>
      <w:tr w:rsidR="002C5657" w:rsidRPr="00FA0A88" w14:paraId="33C305C9" w14:textId="77777777" w:rsidTr="005C6A86">
        <w:trPr>
          <w:cantSplit/>
          <w:trHeight w:val="20"/>
        </w:trPr>
        <w:tc>
          <w:tcPr>
            <w:tcW w:w="715" w:type="dxa"/>
          </w:tcPr>
          <w:p w14:paraId="1F64B1E3" w14:textId="19915BE6" w:rsidR="002C5657" w:rsidRDefault="002C5657" w:rsidP="005D394E">
            <w:pPr>
              <w:keepLines/>
              <w:widowControl w:val="0"/>
              <w:jc w:val="center"/>
              <w:rPr>
                <w:rFonts w:cstheme="minorHAnsi"/>
                <w:sz w:val="20"/>
                <w:szCs w:val="20"/>
              </w:rPr>
            </w:pPr>
            <w:r>
              <w:rPr>
                <w:rFonts w:cstheme="minorHAnsi"/>
                <w:sz w:val="20"/>
                <w:szCs w:val="20"/>
              </w:rPr>
              <w:t>1.4</w:t>
            </w:r>
          </w:p>
        </w:tc>
        <w:tc>
          <w:tcPr>
            <w:tcW w:w="6120" w:type="dxa"/>
          </w:tcPr>
          <w:p w14:paraId="06B3903E" w14:textId="31B13BDE" w:rsidR="002C5657" w:rsidRDefault="002C5657" w:rsidP="008F2960">
            <w:pPr>
              <w:keepLines/>
              <w:widowControl w:val="0"/>
              <w:rPr>
                <w:rFonts w:cstheme="minorHAnsi"/>
                <w:b/>
                <w:color w:val="5B9BD5" w:themeColor="accent5"/>
                <w:sz w:val="20"/>
                <w:szCs w:val="20"/>
              </w:rPr>
            </w:pPr>
            <w:r>
              <w:rPr>
                <w:rFonts w:cstheme="minorHAnsi"/>
                <w:b/>
                <w:color w:val="5B9BD5" w:themeColor="accent5"/>
                <w:sz w:val="20"/>
                <w:szCs w:val="20"/>
              </w:rPr>
              <w:t>MANAGEMENT OF PRIVATE PARTNER</w:t>
            </w:r>
          </w:p>
          <w:p w14:paraId="75092010" w14:textId="4F7A0F63" w:rsidR="002C5657" w:rsidRDefault="002C5657" w:rsidP="008F2960">
            <w:pPr>
              <w:keepLines/>
              <w:widowControl w:val="0"/>
              <w:rPr>
                <w:rFonts w:cstheme="minorHAnsi"/>
                <w:b/>
                <w:color w:val="5B9BD5" w:themeColor="accent5"/>
                <w:sz w:val="20"/>
                <w:szCs w:val="20"/>
              </w:rPr>
            </w:pPr>
            <w:r>
              <w:rPr>
                <w:rFonts w:cstheme="minorHAnsi"/>
                <w:sz w:val="20"/>
                <w:szCs w:val="20"/>
              </w:rPr>
              <w:t xml:space="preserve">Incorporate the relevant aspects of the ESCP, including the </w:t>
            </w:r>
            <w:r>
              <w:rPr>
                <w:rFonts w:ascii="Calibri" w:hAnsi="Calibri" w:cs="Calibri"/>
                <w:sz w:val="20"/>
                <w:szCs w:val="20"/>
              </w:rPr>
              <w:t>relevant aspects of the ESMP, Stakeholder Engagement Plan (SEP)</w:t>
            </w:r>
            <w:r w:rsidR="00085EF7">
              <w:rPr>
                <w:rFonts w:ascii="Calibri" w:hAnsi="Calibri" w:cs="Calibri"/>
                <w:sz w:val="20"/>
                <w:szCs w:val="20"/>
              </w:rPr>
              <w:t xml:space="preserve"> </w:t>
            </w:r>
            <w:r>
              <w:rPr>
                <w:rFonts w:cstheme="minorHAnsi"/>
                <w:sz w:val="20"/>
                <w:szCs w:val="20"/>
              </w:rPr>
              <w:t xml:space="preserve">and Labor Management Procedures </w:t>
            </w:r>
            <w:r w:rsidR="00C9421A">
              <w:rPr>
                <w:rFonts w:cstheme="minorHAnsi"/>
                <w:sz w:val="20"/>
                <w:szCs w:val="20"/>
              </w:rPr>
              <w:t xml:space="preserve">(LMP) </w:t>
            </w:r>
            <w:r>
              <w:rPr>
                <w:rFonts w:cstheme="minorHAnsi"/>
                <w:sz w:val="20"/>
                <w:szCs w:val="20"/>
              </w:rPr>
              <w:t>into the Public Private Partnership agreement between RMI and the Public Private Partnership Partner.  This includes the E&amp;S responsibilities for activities such as: the installation of new equipment, decommissioning of old equipment, access to land, recycling and disposal of waste, management of a consumer e-waste collection system</w:t>
            </w:r>
            <w:r w:rsidR="00085EF7">
              <w:rPr>
                <w:rFonts w:cstheme="minorHAnsi"/>
                <w:sz w:val="20"/>
                <w:szCs w:val="20"/>
              </w:rPr>
              <w:t>,</w:t>
            </w:r>
            <w:r>
              <w:rPr>
                <w:rFonts w:cstheme="minorHAnsi"/>
                <w:sz w:val="20"/>
                <w:szCs w:val="20"/>
              </w:rPr>
              <w:t xml:space="preserve"> promotion and installation of fiber to the home and business</w:t>
            </w:r>
            <w:r w:rsidR="00085EF7">
              <w:rPr>
                <w:rFonts w:cstheme="minorHAnsi"/>
                <w:sz w:val="20"/>
                <w:szCs w:val="20"/>
              </w:rPr>
              <w:t>, and management of staff redeployment</w:t>
            </w:r>
            <w:r>
              <w:rPr>
                <w:rFonts w:cstheme="minorHAnsi"/>
                <w:sz w:val="20"/>
                <w:szCs w:val="20"/>
              </w:rPr>
              <w:t xml:space="preserve">.  </w:t>
            </w:r>
          </w:p>
        </w:tc>
        <w:tc>
          <w:tcPr>
            <w:tcW w:w="3780" w:type="dxa"/>
          </w:tcPr>
          <w:p w14:paraId="04AC4382" w14:textId="3073480B" w:rsidR="002C5657" w:rsidRPr="009D6D96" w:rsidRDefault="002C5657" w:rsidP="002C5657">
            <w:pPr>
              <w:keepLines/>
              <w:widowControl w:val="0"/>
              <w:rPr>
                <w:rFonts w:eastAsia="Times New Roman" w:cstheme="minorHAnsi"/>
                <w:bCs/>
                <w:iCs/>
                <w:sz w:val="20"/>
                <w:szCs w:val="20"/>
              </w:rPr>
            </w:pPr>
            <w:r w:rsidRPr="009D6D96">
              <w:rPr>
                <w:rFonts w:eastAsia="Times New Roman" w:cstheme="minorHAnsi"/>
                <w:bCs/>
                <w:iCs/>
                <w:sz w:val="20"/>
                <w:szCs w:val="20"/>
              </w:rPr>
              <w:t>During the preparation of the procurement documents</w:t>
            </w:r>
            <w:r>
              <w:rPr>
                <w:rFonts w:eastAsia="Times New Roman" w:cstheme="minorHAnsi"/>
                <w:bCs/>
                <w:iCs/>
                <w:sz w:val="20"/>
                <w:szCs w:val="20"/>
              </w:rPr>
              <w:t xml:space="preserve"> for the </w:t>
            </w:r>
            <w:r w:rsidR="00085EF7">
              <w:rPr>
                <w:rFonts w:eastAsia="Times New Roman" w:cstheme="minorHAnsi"/>
                <w:bCs/>
                <w:iCs/>
                <w:sz w:val="20"/>
                <w:szCs w:val="20"/>
              </w:rPr>
              <w:t xml:space="preserve">Public </w:t>
            </w:r>
            <w:r>
              <w:rPr>
                <w:rFonts w:eastAsia="Times New Roman" w:cstheme="minorHAnsi"/>
                <w:bCs/>
                <w:iCs/>
                <w:sz w:val="20"/>
                <w:szCs w:val="20"/>
              </w:rPr>
              <w:t>Private Partner</w:t>
            </w:r>
            <w:r w:rsidR="00085EF7">
              <w:rPr>
                <w:rFonts w:eastAsia="Times New Roman" w:cstheme="minorHAnsi"/>
                <w:bCs/>
                <w:iCs/>
                <w:sz w:val="20"/>
                <w:szCs w:val="20"/>
              </w:rPr>
              <w:t>ship Partner</w:t>
            </w:r>
            <w:r w:rsidRPr="009D6D96">
              <w:rPr>
                <w:rFonts w:eastAsia="Times New Roman" w:cstheme="minorHAnsi"/>
                <w:bCs/>
                <w:iCs/>
                <w:sz w:val="20"/>
                <w:szCs w:val="20"/>
              </w:rPr>
              <w:t xml:space="preserve">. </w:t>
            </w:r>
          </w:p>
          <w:p w14:paraId="7A1FF467" w14:textId="7830615D" w:rsidR="002C5657" w:rsidRPr="009D6D96" w:rsidRDefault="002C5657" w:rsidP="002C5657">
            <w:pPr>
              <w:keepLines/>
              <w:widowControl w:val="0"/>
              <w:rPr>
                <w:rFonts w:eastAsia="Times New Roman" w:cstheme="minorHAnsi"/>
                <w:bCs/>
                <w:iCs/>
                <w:sz w:val="20"/>
                <w:szCs w:val="20"/>
              </w:rPr>
            </w:pPr>
            <w:r w:rsidRPr="009D6D96">
              <w:rPr>
                <w:rFonts w:eastAsia="Times New Roman" w:cstheme="minorHAnsi"/>
                <w:bCs/>
                <w:iCs/>
                <w:sz w:val="20"/>
                <w:szCs w:val="20"/>
              </w:rPr>
              <w:t xml:space="preserve">Supervise throughout </w:t>
            </w:r>
            <w:r w:rsidR="00CC5A73">
              <w:rPr>
                <w:rFonts w:eastAsia="Times New Roman" w:cstheme="minorHAnsi"/>
                <w:bCs/>
                <w:iCs/>
                <w:sz w:val="20"/>
                <w:szCs w:val="20"/>
              </w:rPr>
              <w:t>the term of the Public Private Partnership agreement</w:t>
            </w:r>
            <w:r>
              <w:rPr>
                <w:rFonts w:eastAsia="Times New Roman" w:cstheme="minorHAnsi"/>
                <w:bCs/>
                <w:iCs/>
                <w:sz w:val="20"/>
                <w:szCs w:val="20"/>
              </w:rPr>
              <w:t>, including any transfer of arrangements from the</w:t>
            </w:r>
            <w:r w:rsidR="00085EF7">
              <w:rPr>
                <w:rFonts w:eastAsia="Times New Roman" w:cstheme="minorHAnsi"/>
                <w:bCs/>
                <w:iCs/>
                <w:sz w:val="20"/>
                <w:szCs w:val="20"/>
              </w:rPr>
              <w:t xml:space="preserve"> Public</w:t>
            </w:r>
            <w:r>
              <w:rPr>
                <w:rFonts w:eastAsia="Times New Roman" w:cstheme="minorHAnsi"/>
                <w:bCs/>
                <w:iCs/>
                <w:sz w:val="20"/>
                <w:szCs w:val="20"/>
              </w:rPr>
              <w:t xml:space="preserve"> Private</w:t>
            </w:r>
            <w:r w:rsidR="00085EF7">
              <w:rPr>
                <w:rFonts w:eastAsia="Times New Roman" w:cstheme="minorHAnsi"/>
                <w:bCs/>
                <w:iCs/>
                <w:sz w:val="20"/>
                <w:szCs w:val="20"/>
              </w:rPr>
              <w:t xml:space="preserve"> Partnership</w:t>
            </w:r>
            <w:r>
              <w:rPr>
                <w:rFonts w:eastAsia="Times New Roman" w:cstheme="minorHAnsi"/>
                <w:bCs/>
                <w:iCs/>
                <w:sz w:val="20"/>
                <w:szCs w:val="20"/>
              </w:rPr>
              <w:t xml:space="preserve"> Partner to </w:t>
            </w:r>
            <w:proofErr w:type="spellStart"/>
            <w:r>
              <w:rPr>
                <w:rFonts w:eastAsia="Times New Roman" w:cstheme="minorHAnsi"/>
                <w:bCs/>
                <w:iCs/>
                <w:sz w:val="20"/>
                <w:szCs w:val="20"/>
              </w:rPr>
              <w:t>InfraCo</w:t>
            </w:r>
            <w:proofErr w:type="spellEnd"/>
            <w:r>
              <w:rPr>
                <w:rFonts w:eastAsia="Times New Roman" w:cstheme="minorHAnsi"/>
                <w:bCs/>
                <w:iCs/>
                <w:sz w:val="20"/>
                <w:szCs w:val="20"/>
              </w:rPr>
              <w:t>.</w:t>
            </w:r>
          </w:p>
        </w:tc>
        <w:tc>
          <w:tcPr>
            <w:tcW w:w="3690" w:type="dxa"/>
          </w:tcPr>
          <w:p w14:paraId="36F01784" w14:textId="7C88C526" w:rsidR="002C5657" w:rsidRDefault="00954743" w:rsidP="005D394E">
            <w:pPr>
              <w:keepLines/>
              <w:widowControl w:val="0"/>
              <w:rPr>
                <w:rFonts w:cstheme="minorHAnsi"/>
                <w:sz w:val="20"/>
                <w:szCs w:val="20"/>
              </w:rPr>
            </w:pPr>
            <w:r w:rsidRPr="00F140FC">
              <w:rPr>
                <w:rFonts w:cstheme="minorHAnsi"/>
                <w:sz w:val="20"/>
                <w:szCs w:val="20"/>
              </w:rPr>
              <w:t>Contract Administration Agent and PIU supported by the CIU.</w:t>
            </w:r>
            <w:r>
              <w:rPr>
                <w:rFonts w:cstheme="minorHAnsi"/>
                <w:sz w:val="20"/>
                <w:szCs w:val="20"/>
              </w:rPr>
              <w:t xml:space="preserve">  </w:t>
            </w:r>
          </w:p>
        </w:tc>
      </w:tr>
      <w:tr w:rsidR="00502173" w:rsidRPr="00FA0A88" w14:paraId="13C5E52B" w14:textId="77777777" w:rsidTr="005C6A86">
        <w:trPr>
          <w:cantSplit/>
          <w:trHeight w:val="20"/>
        </w:trPr>
        <w:tc>
          <w:tcPr>
            <w:tcW w:w="715" w:type="dxa"/>
          </w:tcPr>
          <w:p w14:paraId="556EBD0C" w14:textId="6E2B96C2" w:rsidR="00502173" w:rsidRPr="00FA0A88" w:rsidRDefault="00502173" w:rsidP="005D394E">
            <w:pPr>
              <w:keepLines/>
              <w:widowControl w:val="0"/>
              <w:jc w:val="center"/>
              <w:rPr>
                <w:rFonts w:cstheme="minorHAnsi"/>
                <w:sz w:val="20"/>
                <w:szCs w:val="20"/>
              </w:rPr>
            </w:pPr>
            <w:r w:rsidRPr="00FA0A88">
              <w:rPr>
                <w:rFonts w:cstheme="minorHAnsi"/>
                <w:sz w:val="20"/>
                <w:szCs w:val="20"/>
              </w:rPr>
              <w:t>1.</w:t>
            </w:r>
            <w:r w:rsidR="002C5657">
              <w:rPr>
                <w:rFonts w:cstheme="minorHAnsi"/>
                <w:sz w:val="20"/>
                <w:szCs w:val="20"/>
              </w:rPr>
              <w:t>5</w:t>
            </w:r>
          </w:p>
        </w:tc>
        <w:tc>
          <w:tcPr>
            <w:tcW w:w="6120" w:type="dxa"/>
          </w:tcPr>
          <w:p w14:paraId="2D8B91A6" w14:textId="77777777" w:rsidR="00502173" w:rsidRPr="00FA0A88" w:rsidRDefault="00502173" w:rsidP="005D394E">
            <w:pPr>
              <w:keepLines/>
              <w:widowControl w:val="0"/>
              <w:rPr>
                <w:rFonts w:cstheme="minorHAnsi"/>
                <w:sz w:val="20"/>
                <w:szCs w:val="20"/>
              </w:rPr>
            </w:pPr>
            <w:r w:rsidRPr="00FA0A88">
              <w:rPr>
                <w:rFonts w:cstheme="minorHAnsi"/>
                <w:b/>
                <w:color w:val="5B9BD5" w:themeColor="accent5"/>
                <w:sz w:val="20"/>
                <w:szCs w:val="20"/>
              </w:rPr>
              <w:t>MANAGEMENT OF CONTRACTORS</w:t>
            </w:r>
            <w:r w:rsidRPr="00FA0A88">
              <w:rPr>
                <w:rFonts w:cstheme="minorHAnsi"/>
                <w:sz w:val="20"/>
                <w:szCs w:val="20"/>
              </w:rPr>
              <w:t xml:space="preserve"> </w:t>
            </w:r>
          </w:p>
          <w:p w14:paraId="16EDEFB8" w14:textId="351824D3" w:rsidR="00502173" w:rsidRPr="00FA0A88" w:rsidRDefault="00502173" w:rsidP="005D394E">
            <w:pPr>
              <w:keepLines/>
              <w:widowControl w:val="0"/>
              <w:rPr>
                <w:rFonts w:cstheme="minorHAnsi"/>
                <w:sz w:val="20"/>
                <w:szCs w:val="20"/>
              </w:rPr>
            </w:pPr>
            <w:r w:rsidRPr="00FA0A88">
              <w:rPr>
                <w:rFonts w:ascii="Calibri" w:hAnsi="Calibri" w:cs="Calibri"/>
                <w:sz w:val="20"/>
                <w:szCs w:val="20"/>
              </w:rPr>
              <w:t xml:space="preserve">Incorporate the relevant aspects of the ESCP, including the </w:t>
            </w:r>
            <w:r w:rsidR="00545882">
              <w:rPr>
                <w:rFonts w:ascii="Calibri" w:hAnsi="Calibri" w:cs="Calibri"/>
                <w:sz w:val="20"/>
                <w:szCs w:val="20"/>
              </w:rPr>
              <w:t xml:space="preserve">relevant aspects of the ESMP, SEP </w:t>
            </w:r>
            <w:r w:rsidRPr="00FA0A88">
              <w:rPr>
                <w:rFonts w:ascii="Calibri" w:hAnsi="Calibri" w:cs="Calibri"/>
                <w:sz w:val="20"/>
                <w:szCs w:val="20"/>
              </w:rPr>
              <w:t xml:space="preserve">and the </w:t>
            </w:r>
            <w:r w:rsidR="001865FE">
              <w:rPr>
                <w:rFonts w:ascii="Calibri" w:hAnsi="Calibri" w:cs="Calibri"/>
                <w:sz w:val="20"/>
                <w:szCs w:val="20"/>
              </w:rPr>
              <w:t>(LMP)</w:t>
            </w:r>
            <w:r w:rsidRPr="00FA0A88">
              <w:rPr>
                <w:rFonts w:ascii="Calibri" w:hAnsi="Calibri" w:cs="Calibri"/>
                <w:sz w:val="20"/>
                <w:szCs w:val="20"/>
              </w:rPr>
              <w:t xml:space="preserve"> into the ESHS specifications of the procurement documents with </w:t>
            </w:r>
            <w:r w:rsidR="00BB15CC">
              <w:rPr>
                <w:rFonts w:ascii="Calibri" w:hAnsi="Calibri" w:cs="Calibri"/>
                <w:sz w:val="20"/>
                <w:szCs w:val="20"/>
              </w:rPr>
              <w:t xml:space="preserve">the </w:t>
            </w:r>
            <w:r w:rsidRPr="00FA0A88">
              <w:rPr>
                <w:rFonts w:cstheme="minorHAnsi"/>
                <w:sz w:val="20"/>
                <w:szCs w:val="20"/>
              </w:rPr>
              <w:t>contractor</w:t>
            </w:r>
            <w:r w:rsidR="00BB15CC">
              <w:rPr>
                <w:rFonts w:cstheme="minorHAnsi"/>
                <w:sz w:val="20"/>
                <w:szCs w:val="20"/>
              </w:rPr>
              <w:t xml:space="preserve"> under Component 1(c)</w:t>
            </w:r>
            <w:r w:rsidRPr="00FA0A88">
              <w:rPr>
                <w:rFonts w:cstheme="minorHAnsi"/>
                <w:sz w:val="20"/>
                <w:szCs w:val="20"/>
              </w:rPr>
              <w:t>. Thereafter ensure that the contractor compl</w:t>
            </w:r>
            <w:r w:rsidR="00BB15CC">
              <w:rPr>
                <w:rFonts w:cstheme="minorHAnsi"/>
                <w:sz w:val="20"/>
                <w:szCs w:val="20"/>
              </w:rPr>
              <w:t>ies</w:t>
            </w:r>
            <w:r w:rsidRPr="00FA0A88">
              <w:rPr>
                <w:rFonts w:cstheme="minorHAnsi"/>
                <w:sz w:val="20"/>
                <w:szCs w:val="20"/>
              </w:rPr>
              <w:t xml:space="preserve"> with the ESHS specifications of their contract.</w:t>
            </w:r>
          </w:p>
        </w:tc>
        <w:tc>
          <w:tcPr>
            <w:tcW w:w="3780" w:type="dxa"/>
          </w:tcPr>
          <w:p w14:paraId="6D42BD64" w14:textId="0D315BFD" w:rsidR="00502173" w:rsidRPr="009D6D96" w:rsidRDefault="008F2960" w:rsidP="005D394E">
            <w:pPr>
              <w:keepLines/>
              <w:widowControl w:val="0"/>
              <w:rPr>
                <w:rFonts w:eastAsia="Times New Roman" w:cstheme="minorHAnsi"/>
                <w:bCs/>
                <w:iCs/>
                <w:sz w:val="20"/>
                <w:szCs w:val="20"/>
              </w:rPr>
            </w:pPr>
            <w:r w:rsidRPr="009D6D96">
              <w:rPr>
                <w:rFonts w:eastAsia="Times New Roman" w:cstheme="minorHAnsi"/>
                <w:bCs/>
                <w:iCs/>
                <w:sz w:val="20"/>
                <w:szCs w:val="20"/>
              </w:rPr>
              <w:t>During the</w:t>
            </w:r>
            <w:r w:rsidR="00502173" w:rsidRPr="009D6D96">
              <w:rPr>
                <w:rFonts w:eastAsia="Times New Roman" w:cstheme="minorHAnsi"/>
                <w:bCs/>
                <w:iCs/>
                <w:sz w:val="20"/>
                <w:szCs w:val="20"/>
              </w:rPr>
              <w:t xml:space="preserve"> preparation of </w:t>
            </w:r>
            <w:r w:rsidRPr="009D6D96">
              <w:rPr>
                <w:rFonts w:eastAsia="Times New Roman" w:cstheme="minorHAnsi"/>
                <w:bCs/>
                <w:iCs/>
                <w:sz w:val="20"/>
                <w:szCs w:val="20"/>
              </w:rPr>
              <w:t>the procurement documents</w:t>
            </w:r>
            <w:r w:rsidR="00502173" w:rsidRPr="009D6D96">
              <w:rPr>
                <w:rFonts w:eastAsia="Times New Roman" w:cstheme="minorHAnsi"/>
                <w:bCs/>
                <w:iCs/>
                <w:sz w:val="20"/>
                <w:szCs w:val="20"/>
              </w:rPr>
              <w:t xml:space="preserve">. </w:t>
            </w:r>
          </w:p>
          <w:p w14:paraId="34689B31" w14:textId="39A2BA79" w:rsidR="00502173" w:rsidRPr="009D6D96" w:rsidRDefault="00502173" w:rsidP="005D394E">
            <w:pPr>
              <w:keepLines/>
              <w:widowControl w:val="0"/>
              <w:rPr>
                <w:rFonts w:cstheme="minorHAnsi"/>
                <w:iCs/>
                <w:sz w:val="20"/>
                <w:szCs w:val="20"/>
              </w:rPr>
            </w:pPr>
            <w:r w:rsidRPr="009D6D96">
              <w:rPr>
                <w:rFonts w:eastAsia="Times New Roman" w:cstheme="minorHAnsi"/>
                <w:bCs/>
                <w:iCs/>
                <w:sz w:val="20"/>
                <w:szCs w:val="20"/>
              </w:rPr>
              <w:t>Supervise contractors throughout Project implementation.</w:t>
            </w:r>
          </w:p>
        </w:tc>
        <w:tc>
          <w:tcPr>
            <w:tcW w:w="3690" w:type="dxa"/>
          </w:tcPr>
          <w:p w14:paraId="2C167600" w14:textId="2479DC77" w:rsidR="00085EF7" w:rsidRPr="00FA0A88" w:rsidRDefault="001757A4" w:rsidP="005D394E">
            <w:pPr>
              <w:keepLines/>
              <w:widowControl w:val="0"/>
              <w:rPr>
                <w:rFonts w:cstheme="minorHAnsi"/>
                <w:sz w:val="20"/>
                <w:szCs w:val="20"/>
              </w:rPr>
            </w:pPr>
            <w:r>
              <w:rPr>
                <w:rFonts w:cstheme="minorHAnsi"/>
                <w:sz w:val="20"/>
                <w:szCs w:val="20"/>
              </w:rPr>
              <w:t>Public Private Partnership</w:t>
            </w:r>
            <w:r w:rsidR="008F2960">
              <w:rPr>
                <w:rFonts w:cstheme="minorHAnsi"/>
                <w:sz w:val="20"/>
                <w:szCs w:val="20"/>
              </w:rPr>
              <w:t xml:space="preserve"> Partner</w:t>
            </w:r>
            <w:r w:rsidR="00085EF7">
              <w:rPr>
                <w:rFonts w:cstheme="minorHAnsi"/>
                <w:sz w:val="20"/>
                <w:szCs w:val="20"/>
              </w:rPr>
              <w:t xml:space="preserve"> for Component 1(c)</w:t>
            </w:r>
            <w:r w:rsidR="008F2960">
              <w:rPr>
                <w:rFonts w:cstheme="minorHAnsi"/>
                <w:sz w:val="20"/>
                <w:szCs w:val="20"/>
              </w:rPr>
              <w:t xml:space="preserve">, to be </w:t>
            </w:r>
            <w:r w:rsidR="00545882">
              <w:rPr>
                <w:rFonts w:cstheme="minorHAnsi"/>
                <w:sz w:val="20"/>
                <w:szCs w:val="20"/>
              </w:rPr>
              <w:t>supervised</w:t>
            </w:r>
            <w:r w:rsidR="008F2960">
              <w:rPr>
                <w:rFonts w:cstheme="minorHAnsi"/>
                <w:sz w:val="20"/>
                <w:szCs w:val="20"/>
              </w:rPr>
              <w:t xml:space="preserve"> by the </w:t>
            </w:r>
            <w:r>
              <w:rPr>
                <w:rFonts w:cstheme="minorHAnsi"/>
                <w:sz w:val="20"/>
                <w:szCs w:val="20"/>
              </w:rPr>
              <w:t>Contract Administration Agent</w:t>
            </w:r>
            <w:r w:rsidR="008F2960">
              <w:rPr>
                <w:rFonts w:cstheme="minorHAnsi"/>
                <w:sz w:val="20"/>
                <w:szCs w:val="20"/>
              </w:rPr>
              <w:t xml:space="preserve"> and PIU</w:t>
            </w:r>
            <w:r w:rsidR="00954743">
              <w:rPr>
                <w:rFonts w:cstheme="minorHAnsi"/>
                <w:sz w:val="20"/>
                <w:szCs w:val="20"/>
              </w:rPr>
              <w:t xml:space="preserve"> </w:t>
            </w:r>
            <w:r w:rsidR="00954743" w:rsidRPr="00F140FC">
              <w:rPr>
                <w:rFonts w:cstheme="minorHAnsi"/>
                <w:sz w:val="20"/>
                <w:szCs w:val="20"/>
              </w:rPr>
              <w:t>supported by the CIU.</w:t>
            </w:r>
            <w:r w:rsidR="00545882">
              <w:rPr>
                <w:rFonts w:cstheme="minorHAnsi"/>
                <w:sz w:val="20"/>
                <w:szCs w:val="20"/>
              </w:rPr>
              <w:t xml:space="preserve">  </w:t>
            </w:r>
          </w:p>
        </w:tc>
      </w:tr>
      <w:tr w:rsidR="005C6A86" w:rsidRPr="00FA0A88" w14:paraId="040C0EEB" w14:textId="77777777" w:rsidTr="005C6A86">
        <w:trPr>
          <w:cantSplit/>
          <w:trHeight w:val="20"/>
        </w:trPr>
        <w:tc>
          <w:tcPr>
            <w:tcW w:w="715" w:type="dxa"/>
          </w:tcPr>
          <w:p w14:paraId="131FA93D" w14:textId="7A498D8A" w:rsidR="005C6A86" w:rsidRPr="00FA0A88" w:rsidRDefault="005C6A86" w:rsidP="005D394E">
            <w:pPr>
              <w:keepLines/>
              <w:widowControl w:val="0"/>
              <w:jc w:val="center"/>
              <w:rPr>
                <w:rFonts w:cstheme="minorHAnsi"/>
                <w:sz w:val="20"/>
                <w:szCs w:val="20"/>
              </w:rPr>
            </w:pPr>
            <w:r>
              <w:rPr>
                <w:rFonts w:cstheme="minorHAnsi"/>
                <w:sz w:val="20"/>
                <w:szCs w:val="20"/>
              </w:rPr>
              <w:lastRenderedPageBreak/>
              <w:t>1.</w:t>
            </w:r>
            <w:r w:rsidR="002C5657">
              <w:rPr>
                <w:rFonts w:cstheme="minorHAnsi"/>
                <w:sz w:val="20"/>
                <w:szCs w:val="20"/>
              </w:rPr>
              <w:t>6</w:t>
            </w:r>
          </w:p>
        </w:tc>
        <w:tc>
          <w:tcPr>
            <w:tcW w:w="6120" w:type="dxa"/>
          </w:tcPr>
          <w:p w14:paraId="6084427C" w14:textId="77777777" w:rsidR="005C6A86" w:rsidRPr="00FA0A88" w:rsidRDefault="005C6A86" w:rsidP="005C6A86">
            <w:pPr>
              <w:keepLines/>
              <w:widowControl w:val="0"/>
              <w:rPr>
                <w:rFonts w:cstheme="minorHAnsi"/>
                <w:sz w:val="20"/>
                <w:szCs w:val="20"/>
              </w:rPr>
            </w:pPr>
            <w:r w:rsidRPr="00FA0A88">
              <w:rPr>
                <w:rFonts w:cstheme="minorHAnsi"/>
                <w:b/>
                <w:color w:val="5B9BD5" w:themeColor="accent5"/>
                <w:sz w:val="20"/>
                <w:szCs w:val="20"/>
              </w:rPr>
              <w:t xml:space="preserve">MANAGEMENT OF </w:t>
            </w:r>
            <w:r>
              <w:rPr>
                <w:rFonts w:cstheme="minorHAnsi"/>
                <w:b/>
                <w:color w:val="5B9BD5" w:themeColor="accent5"/>
                <w:sz w:val="20"/>
                <w:szCs w:val="20"/>
              </w:rPr>
              <w:t>TECHNICAL ADVISORY CONTRACTS</w:t>
            </w:r>
          </w:p>
          <w:p w14:paraId="40AC354B" w14:textId="22C2FB0F" w:rsidR="005C6A86" w:rsidRPr="00FA0A88" w:rsidRDefault="005C6A86" w:rsidP="005C6A86">
            <w:pPr>
              <w:keepLines/>
              <w:widowControl w:val="0"/>
              <w:rPr>
                <w:rFonts w:cstheme="minorHAnsi"/>
                <w:b/>
                <w:color w:val="5B9BD5" w:themeColor="accent5"/>
                <w:sz w:val="20"/>
                <w:szCs w:val="20"/>
              </w:rPr>
            </w:pPr>
            <w:r w:rsidRPr="00FA0A88">
              <w:rPr>
                <w:rFonts w:ascii="Calibri" w:hAnsi="Calibri" w:cs="Calibri"/>
                <w:sz w:val="20"/>
                <w:szCs w:val="20"/>
              </w:rPr>
              <w:t>Incorporate the relevant aspects</w:t>
            </w:r>
            <w:r>
              <w:rPr>
                <w:rFonts w:ascii="Calibri" w:hAnsi="Calibri" w:cs="Calibri"/>
                <w:sz w:val="20"/>
                <w:szCs w:val="20"/>
              </w:rPr>
              <w:t xml:space="preserve"> of the </w:t>
            </w:r>
            <w:r w:rsidR="00B56B4A">
              <w:rPr>
                <w:rFonts w:ascii="Calibri" w:hAnsi="Calibri" w:cs="Calibri"/>
                <w:sz w:val="20"/>
                <w:szCs w:val="20"/>
              </w:rPr>
              <w:t xml:space="preserve">ESSs </w:t>
            </w:r>
            <w:r w:rsidR="00EE609C">
              <w:rPr>
                <w:rFonts w:ascii="Calibri" w:hAnsi="Calibri" w:cs="Calibri"/>
                <w:sz w:val="20"/>
                <w:szCs w:val="20"/>
              </w:rPr>
              <w:t xml:space="preserve">and the </w:t>
            </w:r>
            <w:r w:rsidRPr="00FA0A88">
              <w:rPr>
                <w:rFonts w:ascii="Calibri" w:hAnsi="Calibri" w:cs="Calibri"/>
                <w:sz w:val="20"/>
                <w:szCs w:val="20"/>
              </w:rPr>
              <w:t xml:space="preserve">ESCP, including the </w:t>
            </w:r>
            <w:r>
              <w:rPr>
                <w:rFonts w:ascii="Calibri" w:hAnsi="Calibri" w:cs="Calibri"/>
                <w:sz w:val="20"/>
                <w:szCs w:val="20"/>
              </w:rPr>
              <w:t xml:space="preserve">relevant aspects of the ESMP, SEP </w:t>
            </w:r>
            <w:r w:rsidRPr="00FA0A88">
              <w:rPr>
                <w:rFonts w:ascii="Calibri" w:hAnsi="Calibri" w:cs="Calibri"/>
                <w:sz w:val="20"/>
                <w:szCs w:val="20"/>
              </w:rPr>
              <w:t xml:space="preserve">and the </w:t>
            </w:r>
            <w:r>
              <w:rPr>
                <w:rFonts w:ascii="Calibri" w:hAnsi="Calibri" w:cs="Calibri"/>
                <w:sz w:val="20"/>
                <w:szCs w:val="20"/>
              </w:rPr>
              <w:t>LMP</w:t>
            </w:r>
            <w:r w:rsidRPr="00FA0A88">
              <w:rPr>
                <w:rFonts w:ascii="Calibri" w:hAnsi="Calibri" w:cs="Calibri"/>
                <w:sz w:val="20"/>
                <w:szCs w:val="20"/>
              </w:rPr>
              <w:t xml:space="preserve">, into the </w:t>
            </w:r>
            <w:r>
              <w:rPr>
                <w:rFonts w:ascii="Calibri" w:hAnsi="Calibri" w:cs="Calibri"/>
                <w:sz w:val="20"/>
                <w:szCs w:val="20"/>
              </w:rPr>
              <w:t>terms of reference</w:t>
            </w:r>
            <w:r w:rsidR="00EE609C">
              <w:rPr>
                <w:rFonts w:ascii="Calibri" w:hAnsi="Calibri" w:cs="Calibri"/>
                <w:sz w:val="20"/>
                <w:szCs w:val="20"/>
              </w:rPr>
              <w:t xml:space="preserve"> for technical assistance activities under the Project</w:t>
            </w:r>
            <w:r w:rsidRPr="00FA0A88">
              <w:rPr>
                <w:rFonts w:cstheme="minorHAnsi"/>
                <w:sz w:val="20"/>
                <w:szCs w:val="20"/>
              </w:rPr>
              <w:t xml:space="preserve">. Thereafter ensure that the </w:t>
            </w:r>
            <w:r>
              <w:rPr>
                <w:rFonts w:cstheme="minorHAnsi"/>
                <w:sz w:val="20"/>
                <w:szCs w:val="20"/>
              </w:rPr>
              <w:t>approaches and outputs of the consultants comply with the terms of reference</w:t>
            </w:r>
            <w:r w:rsidRPr="00FA0A88">
              <w:rPr>
                <w:rFonts w:cstheme="minorHAnsi"/>
                <w:sz w:val="20"/>
                <w:szCs w:val="20"/>
              </w:rPr>
              <w:t>.</w:t>
            </w:r>
          </w:p>
        </w:tc>
        <w:tc>
          <w:tcPr>
            <w:tcW w:w="3780" w:type="dxa"/>
          </w:tcPr>
          <w:p w14:paraId="141DEAB3" w14:textId="77777777" w:rsidR="005C6A86" w:rsidRPr="00641B58" w:rsidRDefault="005C6A86" w:rsidP="005C6A86">
            <w:pPr>
              <w:keepLines/>
              <w:widowControl w:val="0"/>
              <w:rPr>
                <w:rFonts w:eastAsia="Times New Roman" w:cstheme="minorHAnsi"/>
                <w:bCs/>
                <w:sz w:val="20"/>
                <w:szCs w:val="20"/>
              </w:rPr>
            </w:pPr>
            <w:r w:rsidRPr="00641B58">
              <w:rPr>
                <w:rFonts w:eastAsia="Times New Roman" w:cstheme="minorHAnsi"/>
                <w:bCs/>
                <w:sz w:val="20"/>
                <w:szCs w:val="20"/>
              </w:rPr>
              <w:t xml:space="preserve">Prior to the preparation of procurement documents. </w:t>
            </w:r>
          </w:p>
          <w:p w14:paraId="5AC19DEE" w14:textId="77777777" w:rsidR="005C6A86" w:rsidRDefault="005C6A86" w:rsidP="005C6A86">
            <w:pPr>
              <w:keepLines/>
              <w:widowControl w:val="0"/>
              <w:rPr>
                <w:rFonts w:eastAsia="Times New Roman" w:cstheme="minorHAnsi"/>
                <w:bCs/>
                <w:sz w:val="20"/>
                <w:szCs w:val="20"/>
              </w:rPr>
            </w:pPr>
          </w:p>
          <w:p w14:paraId="29855790" w14:textId="097943E4" w:rsidR="005C6A86" w:rsidRPr="009D6D96" w:rsidRDefault="005C6A86" w:rsidP="005C6A86">
            <w:pPr>
              <w:keepLines/>
              <w:widowControl w:val="0"/>
              <w:rPr>
                <w:rFonts w:eastAsia="Times New Roman" w:cstheme="minorHAnsi"/>
                <w:bCs/>
                <w:iCs/>
                <w:sz w:val="20"/>
                <w:szCs w:val="20"/>
              </w:rPr>
            </w:pPr>
            <w:r w:rsidRPr="00641B58">
              <w:rPr>
                <w:rFonts w:eastAsia="Times New Roman" w:cstheme="minorHAnsi"/>
                <w:bCs/>
                <w:sz w:val="20"/>
                <w:szCs w:val="20"/>
              </w:rPr>
              <w:t xml:space="preserve">Supervise </w:t>
            </w:r>
            <w:r>
              <w:rPr>
                <w:rFonts w:eastAsia="Times New Roman" w:cstheme="minorHAnsi"/>
                <w:bCs/>
                <w:sz w:val="20"/>
                <w:szCs w:val="20"/>
              </w:rPr>
              <w:t>consultants</w:t>
            </w:r>
            <w:r w:rsidRPr="00641B58">
              <w:rPr>
                <w:rFonts w:eastAsia="Times New Roman" w:cstheme="minorHAnsi"/>
                <w:bCs/>
                <w:sz w:val="20"/>
                <w:szCs w:val="20"/>
              </w:rPr>
              <w:t xml:space="preserve"> throughout Project implementation</w:t>
            </w:r>
            <w:r>
              <w:rPr>
                <w:rFonts w:eastAsia="Times New Roman" w:cstheme="minorHAnsi"/>
                <w:bCs/>
                <w:sz w:val="20"/>
                <w:szCs w:val="20"/>
              </w:rPr>
              <w:t>.</w:t>
            </w:r>
          </w:p>
        </w:tc>
        <w:tc>
          <w:tcPr>
            <w:tcW w:w="3690" w:type="dxa"/>
          </w:tcPr>
          <w:p w14:paraId="7B7CF691" w14:textId="53537981" w:rsidR="005C6A86" w:rsidRDefault="005C6A86" w:rsidP="005D394E">
            <w:pPr>
              <w:keepLines/>
              <w:widowControl w:val="0"/>
              <w:rPr>
                <w:rFonts w:cstheme="minorHAnsi"/>
                <w:sz w:val="20"/>
                <w:szCs w:val="20"/>
              </w:rPr>
            </w:pPr>
            <w:r>
              <w:rPr>
                <w:rFonts w:cstheme="minorHAnsi"/>
                <w:sz w:val="20"/>
                <w:szCs w:val="20"/>
              </w:rPr>
              <w:t>PIU supported by CIU.</w:t>
            </w:r>
          </w:p>
        </w:tc>
      </w:tr>
      <w:tr w:rsidR="00502173" w:rsidRPr="00FA0A88" w14:paraId="24AAF5F3" w14:textId="77777777" w:rsidTr="005C6A86">
        <w:trPr>
          <w:cantSplit/>
          <w:trHeight w:val="458"/>
        </w:trPr>
        <w:tc>
          <w:tcPr>
            <w:tcW w:w="14305" w:type="dxa"/>
            <w:gridSpan w:val="4"/>
            <w:shd w:val="clear" w:color="auto" w:fill="F4B083" w:themeFill="accent2" w:themeFillTint="99"/>
          </w:tcPr>
          <w:p w14:paraId="2B02C777" w14:textId="69C4181C" w:rsidR="00502173" w:rsidRPr="009D6D96" w:rsidRDefault="00502173" w:rsidP="005D394E">
            <w:pPr>
              <w:keepLines/>
              <w:widowControl w:val="0"/>
              <w:rPr>
                <w:rFonts w:cstheme="minorHAnsi"/>
                <w:iCs/>
                <w:sz w:val="20"/>
                <w:szCs w:val="20"/>
              </w:rPr>
            </w:pPr>
            <w:r w:rsidRPr="009D6D96">
              <w:rPr>
                <w:rFonts w:cstheme="minorHAnsi"/>
                <w:b/>
                <w:iCs/>
                <w:sz w:val="20"/>
                <w:szCs w:val="20"/>
              </w:rPr>
              <w:t xml:space="preserve">ESS 2:  LABOR AND WORKING CONDITIONS  </w:t>
            </w:r>
          </w:p>
        </w:tc>
      </w:tr>
      <w:tr w:rsidR="00502173" w:rsidRPr="00FA0A88" w14:paraId="752A32E9" w14:textId="77777777" w:rsidTr="005C6A86">
        <w:trPr>
          <w:cantSplit/>
          <w:trHeight w:val="20"/>
        </w:trPr>
        <w:tc>
          <w:tcPr>
            <w:tcW w:w="715" w:type="dxa"/>
          </w:tcPr>
          <w:p w14:paraId="588298D6"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2.1</w:t>
            </w:r>
          </w:p>
        </w:tc>
        <w:tc>
          <w:tcPr>
            <w:tcW w:w="6120" w:type="dxa"/>
          </w:tcPr>
          <w:p w14:paraId="73A6FFE4" w14:textId="77777777" w:rsidR="00502173" w:rsidRPr="00FA0A88" w:rsidRDefault="00502173" w:rsidP="005D394E">
            <w:pPr>
              <w:keepLines/>
              <w:widowControl w:val="0"/>
              <w:rPr>
                <w:rFonts w:cstheme="minorHAnsi"/>
                <w:b/>
                <w:color w:val="5B9BD5" w:themeColor="accent5"/>
                <w:sz w:val="20"/>
                <w:szCs w:val="20"/>
              </w:rPr>
            </w:pPr>
            <w:r w:rsidRPr="00FA0A88">
              <w:rPr>
                <w:rFonts w:cstheme="minorHAnsi"/>
                <w:b/>
                <w:color w:val="5B9BD5" w:themeColor="accent5"/>
                <w:sz w:val="20"/>
                <w:szCs w:val="20"/>
              </w:rPr>
              <w:t>LABOR MANAGEMENT PROCEDURES</w:t>
            </w:r>
          </w:p>
          <w:p w14:paraId="252E36FD" w14:textId="0D4D22A1" w:rsidR="00502173" w:rsidRPr="00FA0A88" w:rsidRDefault="008F2960" w:rsidP="005D394E">
            <w:pPr>
              <w:keepLines/>
              <w:widowControl w:val="0"/>
              <w:rPr>
                <w:rFonts w:cstheme="minorHAnsi"/>
                <w:sz w:val="20"/>
                <w:szCs w:val="20"/>
              </w:rPr>
            </w:pPr>
            <w:r>
              <w:rPr>
                <w:rFonts w:cstheme="minorHAnsi"/>
                <w:sz w:val="20"/>
                <w:szCs w:val="20"/>
              </w:rPr>
              <w:t>Prepare,</w:t>
            </w:r>
            <w:r w:rsidR="00AF0BC2">
              <w:rPr>
                <w:rFonts w:cstheme="minorHAnsi"/>
                <w:sz w:val="20"/>
                <w:szCs w:val="20"/>
              </w:rPr>
              <w:t xml:space="preserve"> consult, </w:t>
            </w:r>
            <w:r w:rsidR="00FB75D6" w:rsidRPr="00F140FC">
              <w:rPr>
                <w:rFonts w:cstheme="minorHAnsi"/>
                <w:sz w:val="20"/>
                <w:szCs w:val="20"/>
              </w:rPr>
              <w:t>a</w:t>
            </w:r>
            <w:r w:rsidR="00AB6EB7" w:rsidRPr="00F140FC">
              <w:rPr>
                <w:rFonts w:cstheme="minorHAnsi"/>
                <w:sz w:val="20"/>
                <w:szCs w:val="20"/>
              </w:rPr>
              <w:t>dopt,</w:t>
            </w:r>
            <w:r w:rsidR="00502173" w:rsidRPr="00F140FC">
              <w:rPr>
                <w:rFonts w:cstheme="minorHAnsi"/>
                <w:sz w:val="20"/>
                <w:szCs w:val="20"/>
              </w:rPr>
              <w:t xml:space="preserve"> </w:t>
            </w:r>
            <w:r w:rsidR="00AF0BC2" w:rsidRPr="00F140FC">
              <w:rPr>
                <w:rFonts w:cstheme="minorHAnsi"/>
                <w:sz w:val="20"/>
                <w:szCs w:val="20"/>
              </w:rPr>
              <w:t>update</w:t>
            </w:r>
            <w:r w:rsidR="00AF0BC2">
              <w:rPr>
                <w:rFonts w:cstheme="minorHAnsi"/>
                <w:sz w:val="20"/>
                <w:szCs w:val="20"/>
              </w:rPr>
              <w:t xml:space="preserve"> </w:t>
            </w:r>
            <w:r w:rsidR="00502173" w:rsidRPr="00FA0A88">
              <w:rPr>
                <w:rFonts w:cstheme="minorHAnsi"/>
                <w:sz w:val="20"/>
                <w:szCs w:val="20"/>
              </w:rPr>
              <w:t xml:space="preserve">and implement the Labor Management Procedures (LMP) for the Project. </w:t>
            </w:r>
            <w:r>
              <w:rPr>
                <w:rFonts w:cstheme="minorHAnsi"/>
                <w:sz w:val="20"/>
                <w:szCs w:val="20"/>
              </w:rPr>
              <w:t xml:space="preserve"> The LMP will include guidance for the restructuring and labor-related issues of the market reform activities.</w:t>
            </w:r>
          </w:p>
        </w:tc>
        <w:tc>
          <w:tcPr>
            <w:tcW w:w="3780" w:type="dxa"/>
          </w:tcPr>
          <w:p w14:paraId="4F0CDAC4" w14:textId="2FB477C2" w:rsidR="00502173" w:rsidRDefault="000F1862" w:rsidP="005D09FE">
            <w:pPr>
              <w:keepLines/>
              <w:widowControl w:val="0"/>
              <w:rPr>
                <w:rFonts w:eastAsia="Times New Roman" w:cstheme="minorHAnsi"/>
                <w:bCs/>
                <w:iCs/>
                <w:sz w:val="20"/>
                <w:szCs w:val="20"/>
              </w:rPr>
            </w:pPr>
            <w:r w:rsidRPr="00C65561">
              <w:rPr>
                <w:sz w:val="20"/>
                <w:szCs w:val="20"/>
              </w:rPr>
              <w:t xml:space="preserve">The </w:t>
            </w:r>
            <w:r>
              <w:rPr>
                <w:sz w:val="20"/>
                <w:szCs w:val="20"/>
              </w:rPr>
              <w:t>LMP will</w:t>
            </w:r>
            <w:r w:rsidRPr="00C65561">
              <w:rPr>
                <w:sz w:val="20"/>
                <w:szCs w:val="20"/>
              </w:rPr>
              <w:t xml:space="preserve"> be</w:t>
            </w:r>
            <w:r>
              <w:rPr>
                <w:sz w:val="20"/>
                <w:szCs w:val="20"/>
              </w:rPr>
              <w:t xml:space="preserve"> prepared, disclosed, consulted</w:t>
            </w:r>
            <w:r w:rsidRPr="00C65561">
              <w:rPr>
                <w:sz w:val="20"/>
                <w:szCs w:val="20"/>
              </w:rPr>
              <w:t>, and thereafter adopted</w:t>
            </w:r>
            <w:r>
              <w:rPr>
                <w:sz w:val="20"/>
                <w:szCs w:val="20"/>
              </w:rPr>
              <w:t xml:space="preserve"> </w:t>
            </w:r>
            <w:r w:rsidR="008F2960" w:rsidRPr="009D6D96">
              <w:rPr>
                <w:rFonts w:eastAsia="Times New Roman" w:cstheme="minorHAnsi"/>
                <w:bCs/>
                <w:iCs/>
                <w:sz w:val="20"/>
                <w:szCs w:val="20"/>
              </w:rPr>
              <w:t xml:space="preserve">prior to the </w:t>
            </w:r>
            <w:r w:rsidR="00D83897">
              <w:rPr>
                <w:rFonts w:eastAsia="Times New Roman" w:cstheme="minorHAnsi"/>
                <w:bCs/>
                <w:iCs/>
                <w:sz w:val="20"/>
                <w:szCs w:val="20"/>
              </w:rPr>
              <w:t xml:space="preserve">effective date of the </w:t>
            </w:r>
            <w:r w:rsidR="00D61CDD">
              <w:rPr>
                <w:rFonts w:eastAsia="Times New Roman" w:cstheme="minorHAnsi"/>
                <w:bCs/>
                <w:iCs/>
                <w:sz w:val="20"/>
                <w:szCs w:val="20"/>
              </w:rPr>
              <w:t>F</w:t>
            </w:r>
            <w:r w:rsidR="00D83897">
              <w:rPr>
                <w:rFonts w:eastAsia="Times New Roman" w:cstheme="minorHAnsi"/>
                <w:bCs/>
                <w:iCs/>
                <w:sz w:val="20"/>
                <w:szCs w:val="20"/>
              </w:rPr>
              <w:t xml:space="preserve">inancing </w:t>
            </w:r>
            <w:r w:rsidR="00D61CDD">
              <w:rPr>
                <w:rFonts w:eastAsia="Times New Roman" w:cstheme="minorHAnsi"/>
                <w:bCs/>
                <w:iCs/>
                <w:sz w:val="20"/>
                <w:szCs w:val="20"/>
              </w:rPr>
              <w:t>A</w:t>
            </w:r>
            <w:r w:rsidR="00D83897">
              <w:rPr>
                <w:rFonts w:eastAsia="Times New Roman" w:cstheme="minorHAnsi"/>
                <w:bCs/>
                <w:iCs/>
                <w:sz w:val="20"/>
                <w:szCs w:val="20"/>
              </w:rPr>
              <w:t>greement for the Project (</w:t>
            </w:r>
            <w:r w:rsidR="00923384">
              <w:rPr>
                <w:rFonts w:eastAsia="Times New Roman" w:cstheme="minorHAnsi"/>
                <w:bCs/>
                <w:iCs/>
                <w:sz w:val="20"/>
                <w:szCs w:val="20"/>
              </w:rPr>
              <w:t>Effective Date</w:t>
            </w:r>
            <w:r w:rsidR="00D83897">
              <w:rPr>
                <w:rFonts w:eastAsia="Times New Roman" w:cstheme="minorHAnsi"/>
                <w:bCs/>
                <w:iCs/>
                <w:sz w:val="20"/>
                <w:szCs w:val="20"/>
              </w:rPr>
              <w:t>)</w:t>
            </w:r>
            <w:r w:rsidR="008F2960" w:rsidRPr="009D6D96">
              <w:rPr>
                <w:rFonts w:eastAsia="Times New Roman" w:cstheme="minorHAnsi"/>
                <w:bCs/>
                <w:iCs/>
                <w:sz w:val="20"/>
                <w:szCs w:val="20"/>
              </w:rPr>
              <w:t>.</w:t>
            </w:r>
          </w:p>
          <w:p w14:paraId="705D6841" w14:textId="77777777" w:rsidR="00923384" w:rsidRDefault="00923384" w:rsidP="005D09FE">
            <w:pPr>
              <w:keepLines/>
              <w:widowControl w:val="0"/>
              <w:rPr>
                <w:rFonts w:eastAsia="Times New Roman" w:cstheme="minorHAnsi"/>
                <w:bCs/>
                <w:iCs/>
                <w:sz w:val="20"/>
                <w:szCs w:val="20"/>
              </w:rPr>
            </w:pPr>
          </w:p>
          <w:p w14:paraId="79005B4D" w14:textId="39631303" w:rsidR="00923384" w:rsidRPr="009D6D96" w:rsidRDefault="00E33412" w:rsidP="005D09FE">
            <w:pPr>
              <w:keepLines/>
              <w:widowControl w:val="0"/>
              <w:rPr>
                <w:rFonts w:eastAsia="Times New Roman" w:cstheme="minorHAnsi"/>
                <w:bCs/>
                <w:iCs/>
                <w:sz w:val="20"/>
                <w:szCs w:val="20"/>
              </w:rPr>
            </w:pPr>
            <w:r>
              <w:rPr>
                <w:rFonts w:eastAsia="Times New Roman" w:cstheme="minorHAnsi"/>
                <w:bCs/>
                <w:iCs/>
                <w:sz w:val="20"/>
                <w:szCs w:val="20"/>
              </w:rPr>
              <w:t xml:space="preserve">Implement </w:t>
            </w:r>
            <w:r w:rsidR="00311D08">
              <w:rPr>
                <w:rFonts w:eastAsia="Times New Roman" w:cstheme="minorHAnsi"/>
                <w:bCs/>
                <w:iCs/>
                <w:sz w:val="20"/>
                <w:szCs w:val="20"/>
              </w:rPr>
              <w:t xml:space="preserve">the </w:t>
            </w:r>
            <w:r>
              <w:rPr>
                <w:rFonts w:eastAsia="Times New Roman" w:cstheme="minorHAnsi"/>
                <w:bCs/>
                <w:iCs/>
                <w:sz w:val="20"/>
                <w:szCs w:val="20"/>
              </w:rPr>
              <w:t>LMP throughout Project implementation for all Components.</w:t>
            </w:r>
          </w:p>
        </w:tc>
        <w:tc>
          <w:tcPr>
            <w:tcW w:w="3690" w:type="dxa"/>
          </w:tcPr>
          <w:p w14:paraId="7A273218" w14:textId="77777777" w:rsidR="00502173" w:rsidRDefault="008F2960" w:rsidP="005D394E">
            <w:pPr>
              <w:keepLines/>
              <w:widowControl w:val="0"/>
              <w:rPr>
                <w:rFonts w:cstheme="minorHAnsi"/>
                <w:sz w:val="20"/>
                <w:szCs w:val="20"/>
              </w:rPr>
            </w:pPr>
            <w:r>
              <w:rPr>
                <w:rFonts w:cstheme="minorHAnsi"/>
                <w:sz w:val="20"/>
                <w:szCs w:val="20"/>
              </w:rPr>
              <w:t>PIU with support from CIU.</w:t>
            </w:r>
          </w:p>
          <w:p w14:paraId="0A304F3F" w14:textId="59D558E4" w:rsidR="00E33412" w:rsidRDefault="00E33412" w:rsidP="005D394E">
            <w:pPr>
              <w:keepLines/>
              <w:widowControl w:val="0"/>
              <w:rPr>
                <w:rFonts w:cstheme="minorHAnsi"/>
                <w:sz w:val="20"/>
                <w:szCs w:val="20"/>
              </w:rPr>
            </w:pPr>
          </w:p>
          <w:p w14:paraId="68C00DE6" w14:textId="77777777" w:rsidR="00E33412" w:rsidRDefault="00E33412" w:rsidP="005D394E">
            <w:pPr>
              <w:keepLines/>
              <w:widowControl w:val="0"/>
              <w:rPr>
                <w:rFonts w:cstheme="minorHAnsi"/>
                <w:sz w:val="20"/>
                <w:szCs w:val="20"/>
              </w:rPr>
            </w:pPr>
          </w:p>
          <w:p w14:paraId="4542E030" w14:textId="77777777" w:rsidR="000111FE" w:rsidRDefault="000111FE" w:rsidP="005D394E">
            <w:pPr>
              <w:keepLines/>
              <w:widowControl w:val="0"/>
              <w:rPr>
                <w:rFonts w:cstheme="minorHAnsi"/>
                <w:sz w:val="20"/>
                <w:szCs w:val="20"/>
              </w:rPr>
            </w:pPr>
          </w:p>
          <w:p w14:paraId="4DF43CAB" w14:textId="77777777" w:rsidR="000111FE" w:rsidRDefault="000111FE" w:rsidP="005D394E">
            <w:pPr>
              <w:keepLines/>
              <w:widowControl w:val="0"/>
              <w:rPr>
                <w:rFonts w:cstheme="minorHAnsi"/>
                <w:sz w:val="20"/>
                <w:szCs w:val="20"/>
              </w:rPr>
            </w:pPr>
          </w:p>
          <w:p w14:paraId="7878714B" w14:textId="77777777" w:rsidR="000111FE" w:rsidRDefault="000111FE" w:rsidP="005D394E">
            <w:pPr>
              <w:keepLines/>
              <w:widowControl w:val="0"/>
              <w:rPr>
                <w:rFonts w:cstheme="minorHAnsi"/>
                <w:sz w:val="20"/>
                <w:szCs w:val="20"/>
              </w:rPr>
            </w:pPr>
          </w:p>
          <w:p w14:paraId="5B7C8098" w14:textId="77777777" w:rsidR="000111FE" w:rsidRDefault="000111FE" w:rsidP="005D394E">
            <w:pPr>
              <w:keepLines/>
              <w:widowControl w:val="0"/>
              <w:rPr>
                <w:rFonts w:cstheme="minorHAnsi"/>
                <w:sz w:val="20"/>
                <w:szCs w:val="20"/>
              </w:rPr>
            </w:pPr>
          </w:p>
          <w:p w14:paraId="1F9CBBA5" w14:textId="28DD2326" w:rsidR="00545882" w:rsidRDefault="00E33412" w:rsidP="005D394E">
            <w:pPr>
              <w:keepLines/>
              <w:widowControl w:val="0"/>
              <w:rPr>
                <w:rFonts w:cstheme="minorHAnsi"/>
                <w:sz w:val="20"/>
                <w:szCs w:val="20"/>
              </w:rPr>
            </w:pPr>
            <w:r>
              <w:rPr>
                <w:rFonts w:cstheme="minorHAnsi"/>
                <w:sz w:val="20"/>
                <w:szCs w:val="20"/>
              </w:rPr>
              <w:t xml:space="preserve">PIU </w:t>
            </w:r>
            <w:r w:rsidR="00545882">
              <w:rPr>
                <w:rFonts w:cstheme="minorHAnsi"/>
                <w:sz w:val="20"/>
                <w:szCs w:val="20"/>
              </w:rPr>
              <w:t xml:space="preserve">and implementing agencies </w:t>
            </w:r>
            <w:r>
              <w:rPr>
                <w:rFonts w:cstheme="minorHAnsi"/>
                <w:sz w:val="20"/>
                <w:szCs w:val="20"/>
              </w:rPr>
              <w:t>with support from CIU</w:t>
            </w:r>
            <w:r w:rsidR="001757A4">
              <w:rPr>
                <w:rFonts w:cstheme="minorHAnsi"/>
                <w:sz w:val="20"/>
                <w:szCs w:val="20"/>
              </w:rPr>
              <w:t xml:space="preserve"> for Component 1, 2</w:t>
            </w:r>
            <w:r w:rsidR="00BB15CC">
              <w:rPr>
                <w:rFonts w:cstheme="minorHAnsi"/>
                <w:sz w:val="20"/>
                <w:szCs w:val="20"/>
              </w:rPr>
              <w:t xml:space="preserve"> 3</w:t>
            </w:r>
            <w:r w:rsidR="001757A4">
              <w:rPr>
                <w:rFonts w:cstheme="minorHAnsi"/>
                <w:sz w:val="20"/>
                <w:szCs w:val="20"/>
              </w:rPr>
              <w:t xml:space="preserve"> and </w:t>
            </w:r>
            <w:r w:rsidR="00BB15CC">
              <w:rPr>
                <w:rFonts w:cstheme="minorHAnsi"/>
                <w:sz w:val="20"/>
                <w:szCs w:val="20"/>
              </w:rPr>
              <w:t>4</w:t>
            </w:r>
            <w:r w:rsidR="00545882">
              <w:rPr>
                <w:rFonts w:cstheme="minorHAnsi"/>
                <w:sz w:val="20"/>
                <w:szCs w:val="20"/>
              </w:rPr>
              <w:t>.</w:t>
            </w:r>
          </w:p>
          <w:p w14:paraId="7E071BF7" w14:textId="77777777" w:rsidR="00546297" w:rsidRDefault="00546297" w:rsidP="005D394E">
            <w:pPr>
              <w:keepLines/>
              <w:widowControl w:val="0"/>
              <w:rPr>
                <w:rFonts w:cstheme="minorHAnsi"/>
                <w:sz w:val="20"/>
                <w:szCs w:val="20"/>
              </w:rPr>
            </w:pPr>
          </w:p>
          <w:p w14:paraId="1DBB9F8C" w14:textId="37D68EC0" w:rsidR="00E33412" w:rsidRPr="00FA0A88" w:rsidRDefault="001757A4" w:rsidP="005D394E">
            <w:pPr>
              <w:keepLines/>
              <w:widowControl w:val="0"/>
              <w:rPr>
                <w:rFonts w:cstheme="minorHAnsi"/>
                <w:sz w:val="20"/>
                <w:szCs w:val="20"/>
              </w:rPr>
            </w:pPr>
            <w:r>
              <w:rPr>
                <w:rFonts w:cstheme="minorHAnsi"/>
                <w:sz w:val="20"/>
                <w:szCs w:val="20"/>
              </w:rPr>
              <w:t>Public Private Partnership</w:t>
            </w:r>
            <w:r w:rsidR="00545882">
              <w:rPr>
                <w:rFonts w:cstheme="minorHAnsi"/>
                <w:sz w:val="20"/>
                <w:szCs w:val="20"/>
              </w:rPr>
              <w:t xml:space="preserve"> </w:t>
            </w:r>
            <w:r w:rsidR="00E33412">
              <w:rPr>
                <w:rFonts w:cstheme="minorHAnsi"/>
                <w:sz w:val="20"/>
                <w:szCs w:val="20"/>
              </w:rPr>
              <w:t>Partner for Component 1</w:t>
            </w:r>
            <w:r w:rsidR="00322643">
              <w:rPr>
                <w:rFonts w:cstheme="minorHAnsi"/>
                <w:sz w:val="20"/>
                <w:szCs w:val="20"/>
              </w:rPr>
              <w:t>(c)</w:t>
            </w:r>
            <w:r>
              <w:rPr>
                <w:rFonts w:cstheme="minorHAnsi"/>
                <w:sz w:val="20"/>
                <w:szCs w:val="20"/>
              </w:rPr>
              <w:t xml:space="preserve"> with support from Contract Administration Agent</w:t>
            </w:r>
            <w:r w:rsidR="00E33412">
              <w:rPr>
                <w:rFonts w:cstheme="minorHAnsi"/>
                <w:sz w:val="20"/>
                <w:szCs w:val="20"/>
              </w:rPr>
              <w:t>.</w:t>
            </w:r>
          </w:p>
        </w:tc>
      </w:tr>
      <w:tr w:rsidR="00923384" w:rsidRPr="00FA0A88" w14:paraId="4EEA286A" w14:textId="77777777" w:rsidTr="005C6A86">
        <w:trPr>
          <w:cantSplit/>
          <w:trHeight w:val="20"/>
        </w:trPr>
        <w:tc>
          <w:tcPr>
            <w:tcW w:w="715" w:type="dxa"/>
          </w:tcPr>
          <w:p w14:paraId="6EF002B6" w14:textId="77777777" w:rsidR="00923384" w:rsidRPr="00FA0A88" w:rsidRDefault="00923384" w:rsidP="00923384">
            <w:pPr>
              <w:keepLines/>
              <w:widowControl w:val="0"/>
              <w:jc w:val="center"/>
              <w:rPr>
                <w:rFonts w:cstheme="minorHAnsi"/>
                <w:sz w:val="20"/>
                <w:szCs w:val="20"/>
              </w:rPr>
            </w:pPr>
            <w:r w:rsidRPr="00FA0A88">
              <w:rPr>
                <w:rFonts w:cstheme="minorHAnsi"/>
                <w:sz w:val="20"/>
                <w:szCs w:val="20"/>
              </w:rPr>
              <w:t>2.2</w:t>
            </w:r>
          </w:p>
        </w:tc>
        <w:tc>
          <w:tcPr>
            <w:tcW w:w="6120" w:type="dxa"/>
          </w:tcPr>
          <w:p w14:paraId="5ACF0C6B" w14:textId="77777777" w:rsidR="00923384" w:rsidRPr="00FA0A88" w:rsidRDefault="00923384" w:rsidP="00923384">
            <w:pPr>
              <w:pStyle w:val="MainText"/>
              <w:keepLines/>
              <w:widowControl w:val="0"/>
              <w:spacing w:after="0" w:line="240" w:lineRule="auto"/>
              <w:jc w:val="both"/>
              <w:rPr>
                <w:rFonts w:asciiTheme="minorHAnsi" w:hAnsiTheme="minorHAnsi" w:cstheme="minorHAnsi"/>
                <w:szCs w:val="20"/>
              </w:rPr>
            </w:pPr>
            <w:r w:rsidRPr="00FA0A88">
              <w:rPr>
                <w:rFonts w:asciiTheme="minorHAnsi" w:hAnsiTheme="minorHAnsi" w:cstheme="minorHAnsi"/>
                <w:b/>
                <w:color w:val="5B9BD5" w:themeColor="accent5"/>
                <w:szCs w:val="20"/>
              </w:rPr>
              <w:t>GRIEVANCE MECHANISM FOR PROJECT WORKERS</w:t>
            </w:r>
            <w:r w:rsidRPr="00FA0A88">
              <w:rPr>
                <w:rFonts w:asciiTheme="minorHAnsi" w:hAnsiTheme="minorHAnsi" w:cstheme="minorHAnsi"/>
                <w:szCs w:val="20"/>
              </w:rPr>
              <w:t xml:space="preserve"> </w:t>
            </w:r>
          </w:p>
          <w:p w14:paraId="485BD655" w14:textId="7BF0D3F3" w:rsidR="00923384" w:rsidRPr="00FA0A88" w:rsidRDefault="00923384" w:rsidP="00923384">
            <w:pPr>
              <w:pStyle w:val="MainText"/>
              <w:keepLines/>
              <w:widowControl w:val="0"/>
              <w:spacing w:after="0" w:line="240" w:lineRule="auto"/>
              <w:jc w:val="both"/>
              <w:rPr>
                <w:rFonts w:asciiTheme="minorHAnsi" w:hAnsiTheme="minorHAnsi" w:cstheme="minorHAnsi"/>
                <w:szCs w:val="20"/>
              </w:rPr>
            </w:pPr>
            <w:r w:rsidRPr="00FA0A88">
              <w:rPr>
                <w:rFonts w:asciiTheme="minorHAnsi" w:hAnsiTheme="minorHAnsi" w:cstheme="minorHAnsi"/>
                <w:szCs w:val="20"/>
              </w:rPr>
              <w:t>Establish, maintain, and operate a grievance mechanism for Project workers</w:t>
            </w:r>
            <w:r w:rsidR="00BB477D">
              <w:rPr>
                <w:rFonts w:asciiTheme="minorHAnsi" w:hAnsiTheme="minorHAnsi" w:cstheme="minorHAnsi"/>
                <w:szCs w:val="20"/>
              </w:rPr>
              <w:t>, as described</w:t>
            </w:r>
            <w:r w:rsidRPr="00FA0A88">
              <w:rPr>
                <w:rFonts w:asciiTheme="minorHAnsi" w:hAnsiTheme="minorHAnsi" w:cstheme="minorHAnsi"/>
                <w:szCs w:val="20"/>
              </w:rPr>
              <w:t xml:space="preserve"> in the LMP and consistent with ESS2.  </w:t>
            </w:r>
            <w:r>
              <w:rPr>
                <w:rFonts w:asciiTheme="minorHAnsi" w:hAnsiTheme="minorHAnsi" w:cstheme="minorHAnsi"/>
                <w:szCs w:val="20"/>
              </w:rPr>
              <w:t xml:space="preserve">The grievance mechanism will include </w:t>
            </w:r>
            <w:r w:rsidR="001757A4">
              <w:rPr>
                <w:rFonts w:asciiTheme="minorHAnsi" w:hAnsiTheme="minorHAnsi" w:cstheme="minorHAnsi"/>
                <w:szCs w:val="20"/>
              </w:rPr>
              <w:t>processes for</w:t>
            </w:r>
            <w:r>
              <w:rPr>
                <w:rFonts w:asciiTheme="minorHAnsi" w:hAnsiTheme="minorHAnsi" w:cstheme="minorHAnsi"/>
                <w:szCs w:val="20"/>
              </w:rPr>
              <w:t xml:space="preserve"> </w:t>
            </w:r>
            <w:proofErr w:type="spellStart"/>
            <w:r>
              <w:rPr>
                <w:rFonts w:asciiTheme="minorHAnsi" w:hAnsiTheme="minorHAnsi" w:cstheme="minorHAnsi"/>
                <w:szCs w:val="20"/>
              </w:rPr>
              <w:t>labor</w:t>
            </w:r>
            <w:proofErr w:type="spellEnd"/>
            <w:r>
              <w:rPr>
                <w:rFonts w:asciiTheme="minorHAnsi" w:hAnsiTheme="minorHAnsi" w:cstheme="minorHAnsi"/>
                <w:szCs w:val="20"/>
              </w:rPr>
              <w:t>-related grievances that may result from market reform activities.</w:t>
            </w:r>
          </w:p>
        </w:tc>
        <w:tc>
          <w:tcPr>
            <w:tcW w:w="3780" w:type="dxa"/>
          </w:tcPr>
          <w:p w14:paraId="09632AE7" w14:textId="4BF2CF32" w:rsidR="00923384" w:rsidRPr="009D6D96" w:rsidRDefault="00923384" w:rsidP="00923384">
            <w:pPr>
              <w:keepLines/>
              <w:widowControl w:val="0"/>
              <w:rPr>
                <w:rFonts w:cstheme="minorHAnsi"/>
                <w:iCs/>
                <w:sz w:val="20"/>
                <w:szCs w:val="20"/>
                <w:lang w:eastAsia="en-GB"/>
              </w:rPr>
            </w:pPr>
            <w:r w:rsidRPr="009D6D96">
              <w:rPr>
                <w:rFonts w:eastAsia="Times New Roman" w:cstheme="minorHAnsi"/>
                <w:bCs/>
                <w:iCs/>
                <w:sz w:val="20"/>
                <w:szCs w:val="20"/>
              </w:rPr>
              <w:t>Grievance mechanism operational prior engaging Project workers and maintained throughout Project implementation.</w:t>
            </w:r>
          </w:p>
        </w:tc>
        <w:tc>
          <w:tcPr>
            <w:tcW w:w="3690" w:type="dxa"/>
          </w:tcPr>
          <w:p w14:paraId="0F6450DD" w14:textId="469A201A" w:rsidR="001757A4" w:rsidRDefault="001757A4" w:rsidP="001757A4">
            <w:pPr>
              <w:keepLines/>
              <w:widowControl w:val="0"/>
              <w:rPr>
                <w:rFonts w:cstheme="minorHAnsi"/>
                <w:sz w:val="20"/>
                <w:szCs w:val="20"/>
              </w:rPr>
            </w:pPr>
            <w:r>
              <w:rPr>
                <w:rFonts w:cstheme="minorHAnsi"/>
                <w:sz w:val="20"/>
                <w:szCs w:val="20"/>
              </w:rPr>
              <w:t>PIU and implementing agencies with support from CIU for Component 1, 2</w:t>
            </w:r>
            <w:r w:rsidR="00BB15CC">
              <w:rPr>
                <w:rFonts w:cstheme="minorHAnsi"/>
                <w:sz w:val="20"/>
                <w:szCs w:val="20"/>
              </w:rPr>
              <w:t>, 3</w:t>
            </w:r>
            <w:r>
              <w:rPr>
                <w:rFonts w:cstheme="minorHAnsi"/>
                <w:sz w:val="20"/>
                <w:szCs w:val="20"/>
              </w:rPr>
              <w:t xml:space="preserve"> and </w:t>
            </w:r>
            <w:r w:rsidR="00BB15CC">
              <w:rPr>
                <w:rFonts w:cstheme="minorHAnsi"/>
                <w:sz w:val="20"/>
                <w:szCs w:val="20"/>
              </w:rPr>
              <w:t>4</w:t>
            </w:r>
            <w:r>
              <w:rPr>
                <w:rFonts w:cstheme="minorHAnsi"/>
                <w:sz w:val="20"/>
                <w:szCs w:val="20"/>
              </w:rPr>
              <w:t>.</w:t>
            </w:r>
          </w:p>
          <w:p w14:paraId="72A9504A" w14:textId="5CCD385D" w:rsidR="00E33412" w:rsidRDefault="001757A4" w:rsidP="001757A4">
            <w:pPr>
              <w:keepLines/>
              <w:widowControl w:val="0"/>
              <w:rPr>
                <w:rFonts w:cstheme="minorHAnsi"/>
                <w:sz w:val="20"/>
                <w:szCs w:val="20"/>
              </w:rPr>
            </w:pPr>
            <w:r>
              <w:rPr>
                <w:rFonts w:cstheme="minorHAnsi"/>
                <w:sz w:val="20"/>
                <w:szCs w:val="20"/>
              </w:rPr>
              <w:t>Public Private Partnership Partner for Component 1</w:t>
            </w:r>
            <w:r w:rsidR="00322643">
              <w:rPr>
                <w:rFonts w:cstheme="minorHAnsi"/>
                <w:sz w:val="20"/>
                <w:szCs w:val="20"/>
              </w:rPr>
              <w:t>(c)</w:t>
            </w:r>
            <w:r>
              <w:rPr>
                <w:rFonts w:cstheme="minorHAnsi"/>
                <w:sz w:val="20"/>
                <w:szCs w:val="20"/>
              </w:rPr>
              <w:t xml:space="preserve"> with support from Contract Administration Agent.</w:t>
            </w:r>
          </w:p>
          <w:p w14:paraId="248942EE" w14:textId="77777777" w:rsidR="00322643" w:rsidRDefault="00322643" w:rsidP="001757A4">
            <w:pPr>
              <w:keepLines/>
              <w:widowControl w:val="0"/>
              <w:rPr>
                <w:rFonts w:cstheme="minorHAnsi"/>
                <w:sz w:val="20"/>
                <w:szCs w:val="20"/>
              </w:rPr>
            </w:pPr>
          </w:p>
          <w:p w14:paraId="3C71A24E" w14:textId="3D543AC7" w:rsidR="001757A4" w:rsidRPr="00FA0A88" w:rsidRDefault="001757A4" w:rsidP="001757A4">
            <w:pPr>
              <w:keepLines/>
              <w:widowControl w:val="0"/>
              <w:rPr>
                <w:rFonts w:cstheme="minorHAnsi"/>
                <w:sz w:val="20"/>
                <w:szCs w:val="20"/>
              </w:rPr>
            </w:pPr>
            <w:r>
              <w:rPr>
                <w:rFonts w:cstheme="minorHAnsi"/>
                <w:sz w:val="20"/>
                <w:szCs w:val="20"/>
              </w:rPr>
              <w:t>Contractor for Component 1</w:t>
            </w:r>
            <w:r w:rsidR="000111FE">
              <w:rPr>
                <w:rFonts w:cstheme="minorHAnsi"/>
                <w:sz w:val="20"/>
                <w:szCs w:val="20"/>
              </w:rPr>
              <w:t>(c)</w:t>
            </w:r>
            <w:r>
              <w:rPr>
                <w:rFonts w:cstheme="minorHAnsi"/>
                <w:sz w:val="20"/>
                <w:szCs w:val="20"/>
              </w:rPr>
              <w:t>.</w:t>
            </w:r>
          </w:p>
        </w:tc>
      </w:tr>
      <w:tr w:rsidR="00923384" w:rsidRPr="00FA0A88" w14:paraId="2603CE7D" w14:textId="77777777" w:rsidTr="005C6A86">
        <w:trPr>
          <w:cantSplit/>
          <w:trHeight w:val="20"/>
        </w:trPr>
        <w:tc>
          <w:tcPr>
            <w:tcW w:w="715" w:type="dxa"/>
          </w:tcPr>
          <w:p w14:paraId="081D5CED" w14:textId="77777777" w:rsidR="00923384" w:rsidRPr="00FA0A88" w:rsidRDefault="00923384" w:rsidP="00923384">
            <w:pPr>
              <w:keepLines/>
              <w:widowControl w:val="0"/>
              <w:jc w:val="center"/>
              <w:rPr>
                <w:rFonts w:cstheme="minorHAnsi"/>
                <w:sz w:val="20"/>
                <w:szCs w:val="20"/>
              </w:rPr>
            </w:pPr>
            <w:r w:rsidRPr="00FA0A88">
              <w:rPr>
                <w:rFonts w:cstheme="minorHAnsi"/>
                <w:sz w:val="20"/>
                <w:szCs w:val="20"/>
              </w:rPr>
              <w:lastRenderedPageBreak/>
              <w:t>2.3</w:t>
            </w:r>
          </w:p>
        </w:tc>
        <w:tc>
          <w:tcPr>
            <w:tcW w:w="6120" w:type="dxa"/>
          </w:tcPr>
          <w:p w14:paraId="5A80C25D" w14:textId="0CDD2D46" w:rsidR="00923384" w:rsidRPr="00FA0A88" w:rsidRDefault="00923384" w:rsidP="00923384">
            <w:pPr>
              <w:keepLines/>
              <w:widowControl w:val="0"/>
              <w:jc w:val="both"/>
              <w:rPr>
                <w:rFonts w:cstheme="minorHAnsi"/>
                <w:sz w:val="20"/>
                <w:szCs w:val="20"/>
              </w:rPr>
            </w:pPr>
            <w:r w:rsidRPr="00FA0A88">
              <w:rPr>
                <w:rFonts w:cstheme="minorHAnsi"/>
                <w:b/>
                <w:color w:val="5B9BD5" w:themeColor="accent5"/>
                <w:sz w:val="20"/>
                <w:szCs w:val="20"/>
              </w:rPr>
              <w:t>OCCUPATIONAL HEALTH AND SAFETY (OHS) MEASURES</w:t>
            </w:r>
          </w:p>
          <w:p w14:paraId="1746DBD9" w14:textId="44D8FF30" w:rsidR="00923384" w:rsidRPr="00FA0A88" w:rsidRDefault="00923384" w:rsidP="00923384">
            <w:pPr>
              <w:keepLines/>
              <w:widowControl w:val="0"/>
              <w:jc w:val="both"/>
              <w:rPr>
                <w:rFonts w:cstheme="minorHAnsi"/>
                <w:sz w:val="20"/>
                <w:szCs w:val="20"/>
              </w:rPr>
            </w:pPr>
            <w:r>
              <w:rPr>
                <w:rFonts w:cstheme="minorHAnsi"/>
                <w:sz w:val="20"/>
                <w:szCs w:val="20"/>
              </w:rPr>
              <w:t>A</w:t>
            </w:r>
            <w:r w:rsidRPr="00FA0A88">
              <w:rPr>
                <w:rFonts w:cstheme="minorHAnsi"/>
                <w:sz w:val="20"/>
                <w:szCs w:val="20"/>
              </w:rPr>
              <w:t>dopt,</w:t>
            </w:r>
            <w:r>
              <w:rPr>
                <w:rFonts w:cstheme="minorHAnsi"/>
                <w:sz w:val="20"/>
                <w:szCs w:val="20"/>
              </w:rPr>
              <w:t xml:space="preserve"> update</w:t>
            </w:r>
            <w:r w:rsidRPr="00FA0A88">
              <w:rPr>
                <w:rFonts w:cstheme="minorHAnsi"/>
                <w:sz w:val="20"/>
                <w:szCs w:val="20"/>
              </w:rPr>
              <w:t xml:space="preserve"> and implement occupational, health and safety (OHS) measures specified in the ESMP.</w:t>
            </w:r>
          </w:p>
        </w:tc>
        <w:tc>
          <w:tcPr>
            <w:tcW w:w="3780" w:type="dxa"/>
          </w:tcPr>
          <w:p w14:paraId="146CDB64" w14:textId="0CC7491B" w:rsidR="00923384" w:rsidRPr="009D6D96" w:rsidRDefault="00923384" w:rsidP="00923384">
            <w:pPr>
              <w:keepLines/>
              <w:widowControl w:val="0"/>
              <w:rPr>
                <w:rFonts w:cstheme="minorHAnsi"/>
                <w:iCs/>
                <w:sz w:val="20"/>
                <w:szCs w:val="20"/>
              </w:rPr>
            </w:pPr>
            <w:r>
              <w:rPr>
                <w:rFonts w:cstheme="minorHAnsi"/>
                <w:iCs/>
                <w:sz w:val="20"/>
                <w:szCs w:val="20"/>
              </w:rPr>
              <w:t>Throughout Project implementation.</w:t>
            </w:r>
          </w:p>
        </w:tc>
        <w:tc>
          <w:tcPr>
            <w:tcW w:w="3690" w:type="dxa"/>
          </w:tcPr>
          <w:p w14:paraId="6B58DED8" w14:textId="21CE613C" w:rsidR="001757A4" w:rsidRDefault="001757A4" w:rsidP="001757A4">
            <w:pPr>
              <w:keepLines/>
              <w:widowControl w:val="0"/>
              <w:rPr>
                <w:rFonts w:cstheme="minorHAnsi"/>
                <w:sz w:val="20"/>
                <w:szCs w:val="20"/>
              </w:rPr>
            </w:pPr>
            <w:r>
              <w:rPr>
                <w:rFonts w:cstheme="minorHAnsi"/>
                <w:sz w:val="20"/>
                <w:szCs w:val="20"/>
              </w:rPr>
              <w:t>PIU and implementing agencies with support from CIU for Component 1, 2</w:t>
            </w:r>
            <w:r w:rsidR="00BB15CC">
              <w:rPr>
                <w:rFonts w:cstheme="minorHAnsi"/>
                <w:sz w:val="20"/>
                <w:szCs w:val="20"/>
              </w:rPr>
              <w:t>, 3</w:t>
            </w:r>
            <w:r>
              <w:rPr>
                <w:rFonts w:cstheme="minorHAnsi"/>
                <w:sz w:val="20"/>
                <w:szCs w:val="20"/>
              </w:rPr>
              <w:t xml:space="preserve"> and </w:t>
            </w:r>
            <w:r w:rsidR="00BB15CC">
              <w:rPr>
                <w:rFonts w:cstheme="minorHAnsi"/>
                <w:sz w:val="20"/>
                <w:szCs w:val="20"/>
              </w:rPr>
              <w:t>4</w:t>
            </w:r>
            <w:r>
              <w:rPr>
                <w:rFonts w:cstheme="minorHAnsi"/>
                <w:sz w:val="20"/>
                <w:szCs w:val="20"/>
              </w:rPr>
              <w:t>.</w:t>
            </w:r>
          </w:p>
          <w:p w14:paraId="1E4BCD40" w14:textId="4BBD8449" w:rsidR="00923384" w:rsidRDefault="001757A4" w:rsidP="001757A4">
            <w:pPr>
              <w:keepLines/>
              <w:widowControl w:val="0"/>
              <w:rPr>
                <w:rFonts w:cstheme="minorHAnsi"/>
                <w:sz w:val="20"/>
                <w:szCs w:val="20"/>
              </w:rPr>
            </w:pPr>
            <w:r>
              <w:rPr>
                <w:rFonts w:cstheme="minorHAnsi"/>
                <w:sz w:val="20"/>
                <w:szCs w:val="20"/>
              </w:rPr>
              <w:t>Public Private Partnership Partner for Component 1</w:t>
            </w:r>
            <w:r w:rsidR="00322643">
              <w:rPr>
                <w:rFonts w:cstheme="minorHAnsi"/>
                <w:sz w:val="20"/>
                <w:szCs w:val="20"/>
              </w:rPr>
              <w:t>(c)</w:t>
            </w:r>
            <w:r>
              <w:rPr>
                <w:rFonts w:cstheme="minorHAnsi"/>
                <w:sz w:val="20"/>
                <w:szCs w:val="20"/>
              </w:rPr>
              <w:t xml:space="preserve"> with support from Contract Administration Agent.</w:t>
            </w:r>
          </w:p>
          <w:p w14:paraId="51F5C858" w14:textId="77777777" w:rsidR="00322643" w:rsidRDefault="00322643" w:rsidP="001757A4">
            <w:pPr>
              <w:keepLines/>
              <w:widowControl w:val="0"/>
              <w:rPr>
                <w:rFonts w:cstheme="minorHAnsi"/>
                <w:sz w:val="20"/>
                <w:szCs w:val="20"/>
              </w:rPr>
            </w:pPr>
          </w:p>
          <w:p w14:paraId="2F2950B7" w14:textId="3D90AD31" w:rsidR="001757A4" w:rsidRPr="00FA0A88" w:rsidRDefault="001757A4" w:rsidP="001757A4">
            <w:pPr>
              <w:keepLines/>
              <w:widowControl w:val="0"/>
              <w:rPr>
                <w:rFonts w:cstheme="minorHAnsi"/>
                <w:sz w:val="20"/>
                <w:szCs w:val="20"/>
              </w:rPr>
            </w:pPr>
            <w:r>
              <w:rPr>
                <w:rFonts w:cstheme="minorHAnsi"/>
                <w:sz w:val="20"/>
                <w:szCs w:val="20"/>
              </w:rPr>
              <w:t>Contractor for Component 1</w:t>
            </w:r>
            <w:r w:rsidR="000111FE">
              <w:rPr>
                <w:rFonts w:cstheme="minorHAnsi"/>
                <w:sz w:val="20"/>
                <w:szCs w:val="20"/>
              </w:rPr>
              <w:t>(c)</w:t>
            </w:r>
            <w:r>
              <w:rPr>
                <w:rFonts w:cstheme="minorHAnsi"/>
                <w:sz w:val="20"/>
                <w:szCs w:val="20"/>
              </w:rPr>
              <w:t>.</w:t>
            </w:r>
          </w:p>
        </w:tc>
      </w:tr>
      <w:tr w:rsidR="00923384" w:rsidRPr="00FA0A88" w14:paraId="19FB4073" w14:textId="77777777" w:rsidTr="005C6A86">
        <w:trPr>
          <w:cantSplit/>
          <w:trHeight w:val="20"/>
        </w:trPr>
        <w:tc>
          <w:tcPr>
            <w:tcW w:w="14305" w:type="dxa"/>
            <w:gridSpan w:val="4"/>
            <w:shd w:val="clear" w:color="auto" w:fill="F4B083" w:themeFill="accent2" w:themeFillTint="99"/>
          </w:tcPr>
          <w:p w14:paraId="5ADAE11F" w14:textId="4EBE6305" w:rsidR="00923384" w:rsidRPr="00FA0A88" w:rsidRDefault="00923384" w:rsidP="00923384">
            <w:pPr>
              <w:keepLines/>
              <w:widowControl w:val="0"/>
              <w:rPr>
                <w:rFonts w:cstheme="minorHAnsi"/>
                <w:sz w:val="20"/>
                <w:szCs w:val="20"/>
              </w:rPr>
            </w:pPr>
            <w:r w:rsidRPr="00FA0A88">
              <w:rPr>
                <w:rFonts w:cstheme="minorHAnsi"/>
                <w:b/>
                <w:sz w:val="20"/>
                <w:szCs w:val="20"/>
              </w:rPr>
              <w:t>ESS 3:  RESOURCE EFFICIENCY AND POLLUTION PREVENTION AND MANAGEMENT</w:t>
            </w:r>
            <w:r w:rsidRPr="00FA0A88">
              <w:rPr>
                <w:rFonts w:cstheme="minorHAnsi"/>
                <w:sz w:val="20"/>
                <w:szCs w:val="20"/>
              </w:rPr>
              <w:t>.</w:t>
            </w:r>
          </w:p>
        </w:tc>
      </w:tr>
      <w:tr w:rsidR="00923384" w:rsidRPr="00F140FC" w14:paraId="60CF1380" w14:textId="77777777" w:rsidTr="005C6A86">
        <w:trPr>
          <w:cantSplit/>
          <w:trHeight w:val="20"/>
        </w:trPr>
        <w:tc>
          <w:tcPr>
            <w:tcW w:w="715" w:type="dxa"/>
          </w:tcPr>
          <w:p w14:paraId="719AFD1E" w14:textId="77777777" w:rsidR="00923384" w:rsidRPr="00F140FC" w:rsidRDefault="00923384" w:rsidP="00923384">
            <w:pPr>
              <w:keepLines/>
              <w:widowControl w:val="0"/>
              <w:jc w:val="center"/>
              <w:rPr>
                <w:rFonts w:cstheme="minorHAnsi"/>
                <w:sz w:val="20"/>
                <w:szCs w:val="20"/>
              </w:rPr>
            </w:pPr>
            <w:r w:rsidRPr="00F140FC">
              <w:rPr>
                <w:rFonts w:cstheme="minorHAnsi"/>
                <w:sz w:val="20"/>
                <w:szCs w:val="20"/>
              </w:rPr>
              <w:t>3.1</w:t>
            </w:r>
          </w:p>
        </w:tc>
        <w:tc>
          <w:tcPr>
            <w:tcW w:w="6120" w:type="dxa"/>
          </w:tcPr>
          <w:p w14:paraId="69FC3392" w14:textId="5E6A52E5" w:rsidR="00923384" w:rsidRPr="00F140FC" w:rsidRDefault="00923384" w:rsidP="00923384">
            <w:pPr>
              <w:keepLines/>
              <w:widowControl w:val="0"/>
              <w:rPr>
                <w:rFonts w:cstheme="minorHAnsi"/>
                <w:sz w:val="20"/>
                <w:szCs w:val="20"/>
              </w:rPr>
            </w:pPr>
            <w:r w:rsidRPr="00F140FC">
              <w:rPr>
                <w:rFonts w:cstheme="minorHAnsi"/>
                <w:b/>
                <w:color w:val="5B9BD5" w:themeColor="accent5"/>
                <w:sz w:val="20"/>
                <w:szCs w:val="20"/>
              </w:rPr>
              <w:t>SOLID WASTE MANAGEMENT PLAN:</w:t>
            </w:r>
            <w:r w:rsidRPr="00F140FC">
              <w:rPr>
                <w:rFonts w:cstheme="minorHAnsi"/>
                <w:sz w:val="20"/>
                <w:szCs w:val="20"/>
              </w:rPr>
              <w:t xml:space="preserve"> Require the preparation, adoption, and implementation of a Solid Waste Management Plan</w:t>
            </w:r>
            <w:r w:rsidR="000111FE">
              <w:rPr>
                <w:rFonts w:cstheme="minorHAnsi"/>
                <w:sz w:val="20"/>
                <w:szCs w:val="20"/>
              </w:rPr>
              <w:t xml:space="preserve"> (SWMP)</w:t>
            </w:r>
            <w:r w:rsidRPr="00F140FC">
              <w:rPr>
                <w:rFonts w:cstheme="minorHAnsi"/>
                <w:sz w:val="20"/>
                <w:szCs w:val="20"/>
              </w:rPr>
              <w:t xml:space="preserve"> for the physical works under Component 1</w:t>
            </w:r>
            <w:r w:rsidR="000111FE">
              <w:rPr>
                <w:rFonts w:cstheme="minorHAnsi"/>
                <w:sz w:val="20"/>
                <w:szCs w:val="20"/>
              </w:rPr>
              <w:t>(c)</w:t>
            </w:r>
            <w:r w:rsidRPr="00F140FC">
              <w:rPr>
                <w:rFonts w:cstheme="minorHAnsi"/>
                <w:sz w:val="20"/>
                <w:szCs w:val="20"/>
              </w:rPr>
              <w:t xml:space="preserve"> by the </w:t>
            </w:r>
            <w:r w:rsidR="00322643">
              <w:rPr>
                <w:rFonts w:cstheme="minorHAnsi"/>
                <w:sz w:val="20"/>
                <w:szCs w:val="20"/>
              </w:rPr>
              <w:t xml:space="preserve">by </w:t>
            </w:r>
            <w:r w:rsidR="0072237A" w:rsidRPr="00F140FC">
              <w:rPr>
                <w:rFonts w:cstheme="minorHAnsi"/>
                <w:sz w:val="20"/>
                <w:szCs w:val="20"/>
              </w:rPr>
              <w:t>c</w:t>
            </w:r>
            <w:r w:rsidRPr="00F140FC">
              <w:rPr>
                <w:rFonts w:cstheme="minorHAnsi"/>
                <w:sz w:val="20"/>
                <w:szCs w:val="20"/>
              </w:rPr>
              <w:t xml:space="preserve">ontractor and the consumer e-waste initiative by the </w:t>
            </w:r>
            <w:r w:rsidR="00FB75D6" w:rsidRPr="00F140FC">
              <w:rPr>
                <w:rFonts w:cstheme="minorHAnsi"/>
                <w:sz w:val="20"/>
                <w:szCs w:val="20"/>
              </w:rPr>
              <w:t xml:space="preserve">Public </w:t>
            </w:r>
            <w:r w:rsidRPr="00F140FC">
              <w:rPr>
                <w:rFonts w:cstheme="minorHAnsi"/>
                <w:sz w:val="20"/>
                <w:szCs w:val="20"/>
              </w:rPr>
              <w:t>Private Partnership Partner, as per the measures specified in the ESMP</w:t>
            </w:r>
            <w:r w:rsidR="00E33412" w:rsidRPr="00F140FC">
              <w:rPr>
                <w:rFonts w:cstheme="minorHAnsi"/>
                <w:sz w:val="20"/>
                <w:szCs w:val="20"/>
              </w:rPr>
              <w:t>, to the satisfaction of the Association</w:t>
            </w:r>
            <w:r w:rsidRPr="00F140FC">
              <w:rPr>
                <w:rFonts w:cstheme="minorHAnsi"/>
                <w:sz w:val="20"/>
                <w:szCs w:val="20"/>
              </w:rPr>
              <w:t xml:space="preserve">.  </w:t>
            </w:r>
          </w:p>
        </w:tc>
        <w:tc>
          <w:tcPr>
            <w:tcW w:w="3780" w:type="dxa"/>
          </w:tcPr>
          <w:p w14:paraId="2D46590C" w14:textId="2FFAFE2C" w:rsidR="00923384" w:rsidRDefault="00923384" w:rsidP="00923384">
            <w:pPr>
              <w:keepLines/>
              <w:widowControl w:val="0"/>
              <w:rPr>
                <w:rFonts w:cstheme="minorHAnsi"/>
                <w:iCs/>
                <w:sz w:val="20"/>
                <w:szCs w:val="20"/>
              </w:rPr>
            </w:pPr>
            <w:r w:rsidRPr="00F140FC">
              <w:rPr>
                <w:rFonts w:cstheme="minorHAnsi"/>
                <w:iCs/>
                <w:sz w:val="20"/>
                <w:szCs w:val="20"/>
              </w:rPr>
              <w:t>Prepare</w:t>
            </w:r>
            <w:r w:rsidR="004B5423" w:rsidRPr="00F140FC">
              <w:rPr>
                <w:rFonts w:cstheme="minorHAnsi"/>
                <w:iCs/>
                <w:sz w:val="20"/>
                <w:szCs w:val="20"/>
              </w:rPr>
              <w:t xml:space="preserve"> and submit</w:t>
            </w:r>
            <w:r w:rsidR="00C15D85" w:rsidRPr="00F140FC">
              <w:rPr>
                <w:rFonts w:cstheme="minorHAnsi"/>
                <w:iCs/>
                <w:sz w:val="20"/>
                <w:szCs w:val="20"/>
              </w:rPr>
              <w:t xml:space="preserve"> for the Association</w:t>
            </w:r>
            <w:r w:rsidR="008E4F4B" w:rsidRPr="00F140FC">
              <w:rPr>
                <w:rFonts w:cstheme="minorHAnsi"/>
                <w:iCs/>
                <w:sz w:val="20"/>
                <w:szCs w:val="20"/>
              </w:rPr>
              <w:t>’s</w:t>
            </w:r>
            <w:r w:rsidR="00C15D85" w:rsidRPr="00F140FC">
              <w:rPr>
                <w:rFonts w:cstheme="minorHAnsi"/>
                <w:iCs/>
                <w:sz w:val="20"/>
                <w:szCs w:val="20"/>
              </w:rPr>
              <w:t xml:space="preserve"> review and approval</w:t>
            </w:r>
            <w:r w:rsidRPr="00F140FC">
              <w:rPr>
                <w:rFonts w:cstheme="minorHAnsi"/>
                <w:iCs/>
                <w:sz w:val="20"/>
                <w:szCs w:val="20"/>
              </w:rPr>
              <w:t xml:space="preserve"> prior to physical works starting </w:t>
            </w:r>
            <w:r w:rsidR="000111FE">
              <w:rPr>
                <w:rFonts w:cstheme="minorHAnsi"/>
                <w:iCs/>
                <w:sz w:val="20"/>
                <w:szCs w:val="20"/>
              </w:rPr>
              <w:t xml:space="preserve">under Component 1(c) </w:t>
            </w:r>
            <w:r w:rsidRPr="00F140FC">
              <w:rPr>
                <w:rFonts w:cstheme="minorHAnsi"/>
                <w:iCs/>
                <w:sz w:val="20"/>
                <w:szCs w:val="20"/>
              </w:rPr>
              <w:t>and</w:t>
            </w:r>
            <w:r w:rsidR="004B5423" w:rsidRPr="00F140FC">
              <w:rPr>
                <w:rFonts w:cstheme="minorHAnsi"/>
                <w:iCs/>
                <w:sz w:val="20"/>
                <w:szCs w:val="20"/>
              </w:rPr>
              <w:t xml:space="preserve"> thereafter</w:t>
            </w:r>
            <w:r w:rsidRPr="00F140FC">
              <w:rPr>
                <w:rFonts w:cstheme="minorHAnsi"/>
                <w:iCs/>
                <w:sz w:val="20"/>
                <w:szCs w:val="20"/>
              </w:rPr>
              <w:t xml:space="preserve"> implement throughout the</w:t>
            </w:r>
            <w:r w:rsidR="00111789" w:rsidRPr="00F140FC">
              <w:rPr>
                <w:rFonts w:cstheme="minorHAnsi"/>
                <w:iCs/>
                <w:sz w:val="20"/>
                <w:szCs w:val="20"/>
              </w:rPr>
              <w:t xml:space="preserve"> </w:t>
            </w:r>
            <w:r w:rsidRPr="00F140FC">
              <w:rPr>
                <w:rFonts w:cstheme="minorHAnsi"/>
                <w:iCs/>
                <w:sz w:val="20"/>
                <w:szCs w:val="20"/>
              </w:rPr>
              <w:t xml:space="preserve">physical works </w:t>
            </w:r>
            <w:r w:rsidR="00111789" w:rsidRPr="00F140FC">
              <w:rPr>
                <w:rFonts w:cstheme="minorHAnsi"/>
                <w:iCs/>
                <w:sz w:val="20"/>
                <w:szCs w:val="20"/>
              </w:rPr>
              <w:t xml:space="preserve">implementation </w:t>
            </w:r>
            <w:r w:rsidRPr="00F140FC">
              <w:rPr>
                <w:rFonts w:cstheme="minorHAnsi"/>
                <w:iCs/>
                <w:sz w:val="20"/>
                <w:szCs w:val="20"/>
              </w:rPr>
              <w:t>period.</w:t>
            </w:r>
          </w:p>
          <w:p w14:paraId="4A67EA1D" w14:textId="77777777" w:rsidR="000111FE" w:rsidRPr="00F140FC" w:rsidRDefault="000111FE" w:rsidP="00923384">
            <w:pPr>
              <w:keepLines/>
              <w:widowControl w:val="0"/>
              <w:rPr>
                <w:rFonts w:cstheme="minorHAnsi"/>
                <w:iCs/>
                <w:sz w:val="20"/>
                <w:szCs w:val="20"/>
              </w:rPr>
            </w:pPr>
          </w:p>
          <w:p w14:paraId="0B534A33" w14:textId="4AF5B5CD" w:rsidR="00923384" w:rsidRPr="00F140FC" w:rsidRDefault="00923384" w:rsidP="00923384">
            <w:pPr>
              <w:keepLines/>
              <w:widowControl w:val="0"/>
              <w:rPr>
                <w:rFonts w:cstheme="minorHAnsi"/>
                <w:i/>
                <w:sz w:val="20"/>
                <w:szCs w:val="20"/>
              </w:rPr>
            </w:pPr>
            <w:r w:rsidRPr="00F140FC">
              <w:rPr>
                <w:rFonts w:cstheme="minorHAnsi"/>
                <w:iCs/>
                <w:sz w:val="20"/>
                <w:szCs w:val="20"/>
              </w:rPr>
              <w:t xml:space="preserve">Prepare </w:t>
            </w:r>
            <w:r w:rsidR="004B5423" w:rsidRPr="00F140FC">
              <w:rPr>
                <w:rFonts w:cstheme="minorHAnsi"/>
                <w:iCs/>
                <w:sz w:val="20"/>
                <w:szCs w:val="20"/>
              </w:rPr>
              <w:t xml:space="preserve">and submit </w:t>
            </w:r>
            <w:r w:rsidR="00E33412" w:rsidRPr="00F140FC">
              <w:rPr>
                <w:rFonts w:cstheme="minorHAnsi"/>
                <w:iCs/>
                <w:sz w:val="20"/>
                <w:szCs w:val="20"/>
              </w:rPr>
              <w:t xml:space="preserve">for </w:t>
            </w:r>
            <w:r w:rsidR="00DB14F0" w:rsidRPr="00F140FC">
              <w:rPr>
                <w:rFonts w:cstheme="minorHAnsi"/>
                <w:iCs/>
                <w:sz w:val="20"/>
                <w:szCs w:val="20"/>
              </w:rPr>
              <w:t xml:space="preserve">the </w:t>
            </w:r>
            <w:r w:rsidR="00E33412" w:rsidRPr="00F140FC">
              <w:rPr>
                <w:rFonts w:cstheme="minorHAnsi"/>
                <w:iCs/>
                <w:sz w:val="20"/>
                <w:szCs w:val="20"/>
              </w:rPr>
              <w:t>Association</w:t>
            </w:r>
            <w:r w:rsidR="00DB14F0" w:rsidRPr="00F140FC">
              <w:rPr>
                <w:rFonts w:cstheme="minorHAnsi"/>
                <w:iCs/>
                <w:sz w:val="20"/>
                <w:szCs w:val="20"/>
              </w:rPr>
              <w:t>’s</w:t>
            </w:r>
            <w:r w:rsidR="00E33412" w:rsidRPr="00F140FC">
              <w:rPr>
                <w:rFonts w:cstheme="minorHAnsi"/>
                <w:iCs/>
                <w:sz w:val="20"/>
                <w:szCs w:val="20"/>
              </w:rPr>
              <w:t xml:space="preserve"> review and approval</w:t>
            </w:r>
            <w:r w:rsidR="004B5423" w:rsidRPr="00F140FC">
              <w:rPr>
                <w:rFonts w:cstheme="minorHAnsi"/>
                <w:iCs/>
                <w:sz w:val="20"/>
                <w:szCs w:val="20"/>
              </w:rPr>
              <w:t xml:space="preserve"> during planning phase of consumer e-waste initiative</w:t>
            </w:r>
            <w:r w:rsidR="00E33412" w:rsidRPr="00F140FC">
              <w:rPr>
                <w:rFonts w:cstheme="minorHAnsi"/>
                <w:iCs/>
                <w:sz w:val="20"/>
                <w:szCs w:val="20"/>
              </w:rPr>
              <w:t xml:space="preserve"> </w:t>
            </w:r>
            <w:r w:rsidRPr="00F140FC">
              <w:rPr>
                <w:rFonts w:cstheme="minorHAnsi"/>
                <w:iCs/>
                <w:sz w:val="20"/>
                <w:szCs w:val="20"/>
              </w:rPr>
              <w:t>and</w:t>
            </w:r>
            <w:r w:rsidR="004B5423" w:rsidRPr="00F140FC">
              <w:rPr>
                <w:rFonts w:cstheme="minorHAnsi"/>
                <w:iCs/>
                <w:sz w:val="20"/>
                <w:szCs w:val="20"/>
              </w:rPr>
              <w:t xml:space="preserve"> thereafter</w:t>
            </w:r>
            <w:r w:rsidRPr="00F140FC">
              <w:rPr>
                <w:rFonts w:cstheme="minorHAnsi"/>
                <w:iCs/>
                <w:sz w:val="20"/>
                <w:szCs w:val="20"/>
              </w:rPr>
              <w:t xml:space="preserve"> implement throughout the </w:t>
            </w:r>
            <w:r w:rsidR="00E33412" w:rsidRPr="00F140FC">
              <w:rPr>
                <w:rFonts w:cstheme="minorHAnsi"/>
                <w:iCs/>
                <w:sz w:val="20"/>
                <w:szCs w:val="20"/>
              </w:rPr>
              <w:t xml:space="preserve">e-waste initiative </w:t>
            </w:r>
            <w:r w:rsidRPr="00F140FC">
              <w:rPr>
                <w:rFonts w:cstheme="minorHAnsi"/>
                <w:iCs/>
                <w:sz w:val="20"/>
                <w:szCs w:val="20"/>
              </w:rPr>
              <w:t>implementation period.</w:t>
            </w:r>
          </w:p>
        </w:tc>
        <w:tc>
          <w:tcPr>
            <w:tcW w:w="3690" w:type="dxa"/>
          </w:tcPr>
          <w:p w14:paraId="2E554E52" w14:textId="177708E0" w:rsidR="000111FE" w:rsidRDefault="000111FE" w:rsidP="00923384">
            <w:pPr>
              <w:keepLines/>
              <w:widowControl w:val="0"/>
              <w:rPr>
                <w:rFonts w:cstheme="minorHAnsi"/>
                <w:sz w:val="20"/>
                <w:szCs w:val="20"/>
              </w:rPr>
            </w:pPr>
            <w:r>
              <w:rPr>
                <w:rFonts w:cstheme="minorHAnsi"/>
                <w:sz w:val="20"/>
                <w:szCs w:val="20"/>
              </w:rPr>
              <w:t>Contractor.</w:t>
            </w:r>
          </w:p>
          <w:p w14:paraId="3968456C" w14:textId="77777777" w:rsidR="000111FE" w:rsidRDefault="000111FE" w:rsidP="00923384">
            <w:pPr>
              <w:keepLines/>
              <w:widowControl w:val="0"/>
              <w:rPr>
                <w:rFonts w:cstheme="minorHAnsi"/>
                <w:sz w:val="20"/>
                <w:szCs w:val="20"/>
              </w:rPr>
            </w:pPr>
          </w:p>
          <w:p w14:paraId="4D79144C" w14:textId="77777777" w:rsidR="000111FE" w:rsidRDefault="000111FE" w:rsidP="00923384">
            <w:pPr>
              <w:keepLines/>
              <w:widowControl w:val="0"/>
              <w:rPr>
                <w:rFonts w:cstheme="minorHAnsi"/>
                <w:sz w:val="20"/>
                <w:szCs w:val="20"/>
              </w:rPr>
            </w:pPr>
          </w:p>
          <w:p w14:paraId="307B62B1" w14:textId="77777777" w:rsidR="000111FE" w:rsidRDefault="000111FE" w:rsidP="00923384">
            <w:pPr>
              <w:keepLines/>
              <w:widowControl w:val="0"/>
              <w:rPr>
                <w:rFonts w:cstheme="minorHAnsi"/>
                <w:sz w:val="20"/>
                <w:szCs w:val="20"/>
              </w:rPr>
            </w:pPr>
          </w:p>
          <w:p w14:paraId="1552380F" w14:textId="493C2B95" w:rsidR="00923384" w:rsidRPr="00F140FC" w:rsidRDefault="001757A4" w:rsidP="00923384">
            <w:pPr>
              <w:keepLines/>
              <w:widowControl w:val="0"/>
              <w:rPr>
                <w:rFonts w:cstheme="minorHAnsi"/>
                <w:sz w:val="20"/>
                <w:szCs w:val="20"/>
              </w:rPr>
            </w:pPr>
            <w:r w:rsidRPr="00F140FC">
              <w:rPr>
                <w:rFonts w:cstheme="minorHAnsi"/>
                <w:sz w:val="20"/>
                <w:szCs w:val="20"/>
              </w:rPr>
              <w:t>Public Private Partnership</w:t>
            </w:r>
            <w:r w:rsidR="00923384" w:rsidRPr="00F140FC">
              <w:rPr>
                <w:rFonts w:cstheme="minorHAnsi"/>
                <w:sz w:val="20"/>
                <w:szCs w:val="20"/>
              </w:rPr>
              <w:t xml:space="preserve"> Partner.</w:t>
            </w:r>
          </w:p>
        </w:tc>
      </w:tr>
    </w:tbl>
    <w:p w14:paraId="369BBEA1" w14:textId="5FE01B77" w:rsidR="007C5D74" w:rsidRPr="00F140FC" w:rsidRDefault="007C5D74">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502173" w:rsidRPr="00F140FC" w14:paraId="18022C35" w14:textId="77777777" w:rsidTr="00594521">
        <w:trPr>
          <w:cantSplit/>
          <w:trHeight w:val="20"/>
        </w:trPr>
        <w:tc>
          <w:tcPr>
            <w:tcW w:w="14305" w:type="dxa"/>
            <w:gridSpan w:val="4"/>
            <w:shd w:val="clear" w:color="auto" w:fill="F4B083" w:themeFill="accent2" w:themeFillTint="99"/>
          </w:tcPr>
          <w:p w14:paraId="28E5EEAD" w14:textId="11656B22" w:rsidR="00502173" w:rsidRPr="00F140FC" w:rsidRDefault="00502173" w:rsidP="005D394E">
            <w:pPr>
              <w:keepLines/>
              <w:widowControl w:val="0"/>
              <w:rPr>
                <w:rFonts w:cstheme="minorHAnsi"/>
                <w:sz w:val="20"/>
                <w:szCs w:val="20"/>
              </w:rPr>
            </w:pPr>
            <w:r w:rsidRPr="00F140FC">
              <w:rPr>
                <w:rFonts w:cstheme="minorHAnsi"/>
                <w:b/>
                <w:sz w:val="20"/>
                <w:szCs w:val="20"/>
              </w:rPr>
              <w:t>ESS 4:  COMMUNITY HEALTH AND SAFETY</w:t>
            </w:r>
            <w:r w:rsidR="00915F10" w:rsidRPr="00F140FC">
              <w:rPr>
                <w:rFonts w:cstheme="minorHAnsi"/>
                <w:b/>
                <w:sz w:val="20"/>
                <w:szCs w:val="20"/>
              </w:rPr>
              <w:t xml:space="preserve"> </w:t>
            </w:r>
          </w:p>
        </w:tc>
      </w:tr>
      <w:tr w:rsidR="00ED7F8F" w:rsidRPr="00F140FC" w14:paraId="0B8FCE37" w14:textId="77777777" w:rsidTr="00594521">
        <w:trPr>
          <w:cantSplit/>
          <w:trHeight w:val="20"/>
        </w:trPr>
        <w:tc>
          <w:tcPr>
            <w:tcW w:w="715" w:type="dxa"/>
          </w:tcPr>
          <w:p w14:paraId="2D2B02CD" w14:textId="77777777" w:rsidR="00ED7F8F" w:rsidRPr="00F140FC" w:rsidRDefault="00ED7F8F" w:rsidP="00ED7F8F">
            <w:pPr>
              <w:keepLines/>
              <w:widowControl w:val="0"/>
              <w:jc w:val="center"/>
              <w:rPr>
                <w:rFonts w:cstheme="minorHAnsi"/>
                <w:sz w:val="20"/>
                <w:szCs w:val="20"/>
              </w:rPr>
            </w:pPr>
            <w:r w:rsidRPr="00F140FC">
              <w:rPr>
                <w:rFonts w:cstheme="minorHAnsi"/>
                <w:sz w:val="20"/>
                <w:szCs w:val="20"/>
              </w:rPr>
              <w:t>4.1</w:t>
            </w:r>
          </w:p>
        </w:tc>
        <w:tc>
          <w:tcPr>
            <w:tcW w:w="6120" w:type="dxa"/>
          </w:tcPr>
          <w:p w14:paraId="1B60EF3D" w14:textId="527F71E0" w:rsidR="00ED7F8F" w:rsidRPr="00F140FC" w:rsidRDefault="00ED7F8F" w:rsidP="00ED7F8F">
            <w:pPr>
              <w:keepLines/>
              <w:widowControl w:val="0"/>
              <w:rPr>
                <w:rFonts w:cstheme="minorHAnsi"/>
                <w:sz w:val="20"/>
                <w:szCs w:val="20"/>
              </w:rPr>
            </w:pPr>
            <w:r w:rsidRPr="00F140FC">
              <w:rPr>
                <w:rFonts w:cstheme="minorHAnsi"/>
                <w:b/>
                <w:color w:val="5B9BD5" w:themeColor="accent5"/>
                <w:sz w:val="20"/>
                <w:szCs w:val="20"/>
              </w:rPr>
              <w:t>TRAFFIC AND ROAD SAFETY</w:t>
            </w:r>
            <w:r w:rsidRPr="00F140FC">
              <w:rPr>
                <w:rFonts w:cstheme="minorHAnsi"/>
                <w:sz w:val="20"/>
                <w:szCs w:val="20"/>
              </w:rPr>
              <w:t>: Adopt</w:t>
            </w:r>
            <w:r w:rsidR="007E14B4" w:rsidRPr="00F140FC">
              <w:rPr>
                <w:rFonts w:cstheme="minorHAnsi"/>
                <w:sz w:val="20"/>
                <w:szCs w:val="20"/>
              </w:rPr>
              <w:t>, update</w:t>
            </w:r>
            <w:r w:rsidRPr="00F140FC">
              <w:rPr>
                <w:rFonts w:cstheme="minorHAnsi"/>
                <w:sz w:val="20"/>
                <w:szCs w:val="20"/>
              </w:rPr>
              <w:t xml:space="preserve"> and implement measures and actions to assess and manage traffic and road safety risks relating to working in the road easements and transportation of equipment and workers, as required in the ESMP under action 1.2 above.</w:t>
            </w:r>
          </w:p>
        </w:tc>
        <w:tc>
          <w:tcPr>
            <w:tcW w:w="3780" w:type="dxa"/>
          </w:tcPr>
          <w:p w14:paraId="121F6EC9" w14:textId="2460CDDE" w:rsidR="00ED7F8F" w:rsidRPr="00F140FC" w:rsidRDefault="00ED7F8F" w:rsidP="00ED7F8F">
            <w:pPr>
              <w:keepLines/>
              <w:widowControl w:val="0"/>
              <w:rPr>
                <w:rFonts w:cstheme="minorHAnsi"/>
                <w:i/>
                <w:sz w:val="20"/>
                <w:szCs w:val="20"/>
              </w:rPr>
            </w:pPr>
            <w:r w:rsidRPr="00F140FC">
              <w:rPr>
                <w:rFonts w:eastAsia="Times New Roman" w:cstheme="minorHAnsi"/>
                <w:bCs/>
                <w:iCs/>
                <w:sz w:val="20"/>
                <w:szCs w:val="20"/>
              </w:rPr>
              <w:t>Throughout implementation of physical works</w:t>
            </w:r>
            <w:r w:rsidR="000111FE">
              <w:rPr>
                <w:rFonts w:eastAsia="Times New Roman" w:cstheme="minorHAnsi"/>
                <w:bCs/>
                <w:iCs/>
                <w:sz w:val="20"/>
                <w:szCs w:val="20"/>
              </w:rPr>
              <w:t xml:space="preserve"> </w:t>
            </w:r>
            <w:r w:rsidRPr="00F140FC">
              <w:rPr>
                <w:rFonts w:eastAsia="Times New Roman" w:cstheme="minorHAnsi"/>
                <w:bCs/>
                <w:iCs/>
                <w:sz w:val="20"/>
                <w:szCs w:val="20"/>
              </w:rPr>
              <w:t>under Component 1</w:t>
            </w:r>
            <w:r w:rsidR="000111FE">
              <w:rPr>
                <w:rFonts w:eastAsia="Times New Roman" w:cstheme="minorHAnsi"/>
                <w:bCs/>
                <w:iCs/>
                <w:sz w:val="20"/>
                <w:szCs w:val="20"/>
              </w:rPr>
              <w:t>(c)</w:t>
            </w:r>
            <w:r w:rsidRPr="00F140FC">
              <w:rPr>
                <w:rFonts w:eastAsia="Times New Roman" w:cstheme="minorHAnsi"/>
                <w:bCs/>
                <w:iCs/>
                <w:sz w:val="20"/>
                <w:szCs w:val="20"/>
              </w:rPr>
              <w:t>.</w:t>
            </w:r>
          </w:p>
        </w:tc>
        <w:tc>
          <w:tcPr>
            <w:tcW w:w="3690" w:type="dxa"/>
          </w:tcPr>
          <w:p w14:paraId="5AE9C6B2" w14:textId="34B89937" w:rsidR="008B6A96" w:rsidRPr="00F140FC" w:rsidRDefault="001757A4" w:rsidP="00ED7F8F">
            <w:pPr>
              <w:keepLines/>
              <w:widowControl w:val="0"/>
              <w:rPr>
                <w:rFonts w:cstheme="minorHAnsi"/>
                <w:sz w:val="20"/>
                <w:szCs w:val="20"/>
              </w:rPr>
            </w:pPr>
            <w:r w:rsidRPr="00F140FC">
              <w:rPr>
                <w:rFonts w:cstheme="minorHAnsi"/>
                <w:sz w:val="20"/>
                <w:szCs w:val="20"/>
              </w:rPr>
              <w:t>Public Private Partnership</w:t>
            </w:r>
            <w:r w:rsidR="00923384" w:rsidRPr="00F140FC">
              <w:rPr>
                <w:rFonts w:cstheme="minorHAnsi"/>
                <w:sz w:val="20"/>
                <w:szCs w:val="20"/>
              </w:rPr>
              <w:t xml:space="preserve"> Partner </w:t>
            </w:r>
            <w:r w:rsidR="00ED7F8F" w:rsidRPr="00F140FC">
              <w:rPr>
                <w:rFonts w:cstheme="minorHAnsi"/>
                <w:sz w:val="20"/>
                <w:szCs w:val="20"/>
              </w:rPr>
              <w:t>with support from Contract Administration Agent and CIU.</w:t>
            </w:r>
          </w:p>
        </w:tc>
      </w:tr>
      <w:tr w:rsidR="00502173" w:rsidRPr="00F140FC" w14:paraId="33424D70" w14:textId="77777777" w:rsidTr="00594521">
        <w:trPr>
          <w:cantSplit/>
          <w:trHeight w:val="20"/>
        </w:trPr>
        <w:tc>
          <w:tcPr>
            <w:tcW w:w="715" w:type="dxa"/>
          </w:tcPr>
          <w:p w14:paraId="26E6D937" w14:textId="77777777" w:rsidR="00502173" w:rsidRPr="00F140FC" w:rsidRDefault="00502173" w:rsidP="005D394E">
            <w:pPr>
              <w:keepLines/>
              <w:widowControl w:val="0"/>
              <w:jc w:val="center"/>
              <w:rPr>
                <w:rFonts w:cstheme="minorHAnsi"/>
                <w:sz w:val="20"/>
                <w:szCs w:val="20"/>
              </w:rPr>
            </w:pPr>
            <w:r w:rsidRPr="00F140FC">
              <w:rPr>
                <w:rFonts w:cstheme="minorHAnsi"/>
                <w:sz w:val="20"/>
                <w:szCs w:val="20"/>
              </w:rPr>
              <w:t>4.2</w:t>
            </w:r>
          </w:p>
        </w:tc>
        <w:tc>
          <w:tcPr>
            <w:tcW w:w="6120" w:type="dxa"/>
          </w:tcPr>
          <w:p w14:paraId="72C390D2" w14:textId="24C8A30F" w:rsidR="00502173" w:rsidRPr="00F140FC" w:rsidRDefault="00502173" w:rsidP="005D394E">
            <w:pPr>
              <w:keepLines/>
              <w:widowControl w:val="0"/>
              <w:rPr>
                <w:rFonts w:cstheme="minorHAnsi"/>
                <w:sz w:val="20"/>
                <w:szCs w:val="20"/>
              </w:rPr>
            </w:pPr>
            <w:r w:rsidRPr="00F140FC">
              <w:rPr>
                <w:rFonts w:cstheme="minorHAnsi"/>
                <w:b/>
                <w:color w:val="5B9BD5" w:themeColor="accent5"/>
                <w:sz w:val="20"/>
                <w:szCs w:val="20"/>
              </w:rPr>
              <w:t>COMMUNITY HEALTH AND SAFETY:</w:t>
            </w:r>
            <w:r w:rsidRPr="00F140FC">
              <w:rPr>
                <w:rFonts w:cstheme="minorHAnsi"/>
                <w:sz w:val="20"/>
                <w:szCs w:val="20"/>
              </w:rPr>
              <w:t xml:space="preserve"> </w:t>
            </w:r>
            <w:r w:rsidR="00ED7F8F" w:rsidRPr="00F140FC">
              <w:rPr>
                <w:rFonts w:cstheme="minorHAnsi"/>
                <w:sz w:val="20"/>
                <w:szCs w:val="20"/>
              </w:rPr>
              <w:t>A</w:t>
            </w:r>
            <w:r w:rsidR="00F9623E" w:rsidRPr="00F140FC">
              <w:rPr>
                <w:rFonts w:cstheme="minorHAnsi"/>
                <w:sz w:val="20"/>
                <w:szCs w:val="20"/>
              </w:rPr>
              <w:t>dopt,</w:t>
            </w:r>
            <w:r w:rsidR="007E14B4" w:rsidRPr="00F140FC">
              <w:rPr>
                <w:rFonts w:cstheme="minorHAnsi"/>
                <w:sz w:val="20"/>
                <w:szCs w:val="20"/>
              </w:rPr>
              <w:t xml:space="preserve"> update</w:t>
            </w:r>
            <w:r w:rsidRPr="00F140FC">
              <w:rPr>
                <w:rFonts w:cstheme="minorHAnsi"/>
                <w:sz w:val="20"/>
                <w:szCs w:val="20"/>
              </w:rPr>
              <w:t xml:space="preserve"> and implement measures and action</w:t>
            </w:r>
            <w:r w:rsidR="00FA1E04" w:rsidRPr="00F140FC">
              <w:rPr>
                <w:rFonts w:cstheme="minorHAnsi"/>
                <w:sz w:val="20"/>
                <w:szCs w:val="20"/>
              </w:rPr>
              <w:t>s</w:t>
            </w:r>
            <w:r w:rsidRPr="00F140FC">
              <w:rPr>
                <w:rFonts w:cstheme="minorHAnsi"/>
                <w:sz w:val="20"/>
                <w:szCs w:val="20"/>
              </w:rPr>
              <w:t xml:space="preserve"> to assess and manage risks and impacts to the community arising from Project </w:t>
            </w:r>
            <w:r w:rsidR="00133A0E" w:rsidRPr="00F140FC">
              <w:rPr>
                <w:rFonts w:cstheme="minorHAnsi"/>
                <w:sz w:val="20"/>
                <w:szCs w:val="20"/>
              </w:rPr>
              <w:t>activities as required in the ESMP under action 1.2 above</w:t>
            </w:r>
            <w:r w:rsidRPr="00F140FC">
              <w:rPr>
                <w:rFonts w:cstheme="minorHAnsi"/>
                <w:sz w:val="20"/>
                <w:szCs w:val="20"/>
              </w:rPr>
              <w:t>.</w:t>
            </w:r>
          </w:p>
        </w:tc>
        <w:tc>
          <w:tcPr>
            <w:tcW w:w="3780" w:type="dxa"/>
          </w:tcPr>
          <w:p w14:paraId="0104A64A" w14:textId="0438FA48" w:rsidR="00502173" w:rsidRPr="00F140FC" w:rsidRDefault="00133A0E" w:rsidP="005D394E">
            <w:pPr>
              <w:keepLines/>
              <w:widowControl w:val="0"/>
              <w:rPr>
                <w:rFonts w:cstheme="minorHAnsi"/>
                <w:iCs/>
                <w:sz w:val="20"/>
                <w:szCs w:val="20"/>
              </w:rPr>
            </w:pPr>
            <w:r w:rsidRPr="00F140FC">
              <w:rPr>
                <w:rFonts w:cstheme="minorHAnsi"/>
                <w:iCs/>
                <w:sz w:val="20"/>
                <w:szCs w:val="20"/>
              </w:rPr>
              <w:t>Throughout Project implementation.</w:t>
            </w:r>
          </w:p>
        </w:tc>
        <w:tc>
          <w:tcPr>
            <w:tcW w:w="3690" w:type="dxa"/>
          </w:tcPr>
          <w:p w14:paraId="2769FEB5" w14:textId="4D7D8A48" w:rsidR="00545882" w:rsidRPr="00F140FC" w:rsidRDefault="00545882" w:rsidP="00545882">
            <w:pPr>
              <w:keepLines/>
              <w:widowControl w:val="0"/>
              <w:rPr>
                <w:rFonts w:cstheme="minorHAnsi"/>
                <w:sz w:val="20"/>
                <w:szCs w:val="20"/>
              </w:rPr>
            </w:pPr>
            <w:r w:rsidRPr="00F140FC">
              <w:rPr>
                <w:rFonts w:cstheme="minorHAnsi"/>
                <w:sz w:val="20"/>
                <w:szCs w:val="20"/>
              </w:rPr>
              <w:t xml:space="preserve">PIU and </w:t>
            </w:r>
            <w:r w:rsidR="00A064A4" w:rsidRPr="00F140FC">
              <w:rPr>
                <w:rFonts w:cstheme="minorHAnsi"/>
                <w:sz w:val="20"/>
                <w:szCs w:val="20"/>
              </w:rPr>
              <w:t>i</w:t>
            </w:r>
            <w:r w:rsidRPr="00F140FC">
              <w:rPr>
                <w:rFonts w:cstheme="minorHAnsi"/>
                <w:sz w:val="20"/>
                <w:szCs w:val="20"/>
              </w:rPr>
              <w:t xml:space="preserve">mplementing </w:t>
            </w:r>
            <w:r w:rsidR="00A064A4" w:rsidRPr="00F140FC">
              <w:rPr>
                <w:rFonts w:cstheme="minorHAnsi"/>
                <w:sz w:val="20"/>
                <w:szCs w:val="20"/>
              </w:rPr>
              <w:t>a</w:t>
            </w:r>
            <w:r w:rsidRPr="00F140FC">
              <w:rPr>
                <w:rFonts w:cstheme="minorHAnsi"/>
                <w:sz w:val="20"/>
                <w:szCs w:val="20"/>
              </w:rPr>
              <w:t>gencies with support from CIU.</w:t>
            </w:r>
          </w:p>
          <w:p w14:paraId="285D321C" w14:textId="2F26C3FA" w:rsidR="00545882" w:rsidRPr="00F140FC" w:rsidRDefault="001757A4" w:rsidP="00545882">
            <w:pPr>
              <w:keepLines/>
              <w:widowControl w:val="0"/>
              <w:rPr>
                <w:rFonts w:cstheme="minorHAnsi"/>
                <w:sz w:val="20"/>
                <w:szCs w:val="20"/>
              </w:rPr>
            </w:pPr>
            <w:r w:rsidRPr="00F140FC">
              <w:rPr>
                <w:rFonts w:cstheme="minorHAnsi"/>
                <w:sz w:val="20"/>
                <w:szCs w:val="20"/>
              </w:rPr>
              <w:t>Public Private Partnership</w:t>
            </w:r>
            <w:r w:rsidR="00545882" w:rsidRPr="00F140FC">
              <w:rPr>
                <w:rFonts w:cstheme="minorHAnsi"/>
                <w:sz w:val="20"/>
                <w:szCs w:val="20"/>
              </w:rPr>
              <w:t xml:space="preserve"> Partner for Component 1</w:t>
            </w:r>
            <w:r w:rsidR="008B6A96">
              <w:rPr>
                <w:rFonts w:cstheme="minorHAnsi"/>
                <w:sz w:val="20"/>
                <w:szCs w:val="20"/>
              </w:rPr>
              <w:t>(c)</w:t>
            </w:r>
            <w:r w:rsidR="00545882" w:rsidRPr="00F140FC">
              <w:rPr>
                <w:rFonts w:cstheme="minorHAnsi"/>
                <w:sz w:val="20"/>
                <w:szCs w:val="20"/>
              </w:rPr>
              <w:t>.</w:t>
            </w:r>
          </w:p>
          <w:p w14:paraId="0D0C9456" w14:textId="3C87E41A" w:rsidR="00502173" w:rsidRPr="00F140FC" w:rsidRDefault="00545882" w:rsidP="00545882">
            <w:pPr>
              <w:keepLines/>
              <w:widowControl w:val="0"/>
              <w:rPr>
                <w:rFonts w:cstheme="minorHAnsi"/>
                <w:sz w:val="20"/>
                <w:szCs w:val="20"/>
              </w:rPr>
            </w:pPr>
            <w:r w:rsidRPr="00F140FC">
              <w:rPr>
                <w:rFonts w:cstheme="minorHAnsi"/>
                <w:sz w:val="20"/>
                <w:szCs w:val="20"/>
              </w:rPr>
              <w:t>Contractor for Component 1</w:t>
            </w:r>
            <w:r w:rsidR="000111FE">
              <w:rPr>
                <w:rFonts w:cstheme="minorHAnsi"/>
                <w:sz w:val="20"/>
                <w:szCs w:val="20"/>
              </w:rPr>
              <w:t>(c)</w:t>
            </w:r>
            <w:r w:rsidRPr="00F140FC">
              <w:rPr>
                <w:rFonts w:cstheme="minorHAnsi"/>
                <w:sz w:val="20"/>
                <w:szCs w:val="20"/>
              </w:rPr>
              <w:t>.</w:t>
            </w:r>
          </w:p>
        </w:tc>
      </w:tr>
      <w:tr w:rsidR="00923384" w:rsidRPr="00F140FC" w14:paraId="1E030C72" w14:textId="77777777" w:rsidTr="00594521">
        <w:trPr>
          <w:cantSplit/>
          <w:trHeight w:val="20"/>
        </w:trPr>
        <w:tc>
          <w:tcPr>
            <w:tcW w:w="715" w:type="dxa"/>
          </w:tcPr>
          <w:p w14:paraId="11A17E3C" w14:textId="323A1347" w:rsidR="00923384" w:rsidRPr="00F140FC" w:rsidRDefault="00923384" w:rsidP="00923384">
            <w:pPr>
              <w:keepLines/>
              <w:widowControl w:val="0"/>
              <w:jc w:val="center"/>
              <w:rPr>
                <w:rFonts w:cstheme="minorHAnsi"/>
                <w:sz w:val="20"/>
                <w:szCs w:val="20"/>
              </w:rPr>
            </w:pPr>
            <w:r w:rsidRPr="00F140FC">
              <w:rPr>
                <w:rFonts w:cstheme="minorHAnsi"/>
                <w:sz w:val="20"/>
                <w:szCs w:val="20"/>
              </w:rPr>
              <w:t>4.3</w:t>
            </w:r>
          </w:p>
        </w:tc>
        <w:tc>
          <w:tcPr>
            <w:tcW w:w="6120" w:type="dxa"/>
          </w:tcPr>
          <w:p w14:paraId="2EA8C3C6" w14:textId="642EBEE0" w:rsidR="00923384" w:rsidRPr="00F140FC" w:rsidRDefault="00923384" w:rsidP="00923384">
            <w:pPr>
              <w:keepLines/>
              <w:widowControl w:val="0"/>
              <w:rPr>
                <w:rFonts w:cstheme="minorHAnsi"/>
                <w:color w:val="2E74B5" w:themeColor="accent5" w:themeShade="BF"/>
                <w:sz w:val="20"/>
                <w:szCs w:val="20"/>
              </w:rPr>
            </w:pPr>
            <w:r w:rsidRPr="00F140FC">
              <w:rPr>
                <w:rFonts w:cstheme="minorHAnsi"/>
                <w:b/>
                <w:color w:val="5B9BD5" w:themeColor="accent5"/>
                <w:sz w:val="20"/>
                <w:szCs w:val="20"/>
              </w:rPr>
              <w:t>GBV</w:t>
            </w:r>
            <w:r w:rsidR="00FB75D6" w:rsidRPr="00F140FC">
              <w:rPr>
                <w:rFonts w:cstheme="minorHAnsi"/>
                <w:b/>
                <w:color w:val="5B9BD5" w:themeColor="accent5"/>
                <w:sz w:val="20"/>
                <w:szCs w:val="20"/>
              </w:rPr>
              <w:t>,</w:t>
            </w:r>
            <w:r w:rsidRPr="00F140FC">
              <w:rPr>
                <w:rFonts w:cstheme="minorHAnsi"/>
                <w:b/>
                <w:color w:val="5B9BD5" w:themeColor="accent5"/>
                <w:sz w:val="20"/>
                <w:szCs w:val="20"/>
              </w:rPr>
              <w:t>SEA</w:t>
            </w:r>
            <w:r w:rsidR="00FB75D6" w:rsidRPr="00F140FC">
              <w:rPr>
                <w:rFonts w:cstheme="minorHAnsi"/>
                <w:b/>
                <w:color w:val="5B9BD5" w:themeColor="accent5"/>
                <w:sz w:val="20"/>
                <w:szCs w:val="20"/>
              </w:rPr>
              <w:t>H, VAC and HT</w:t>
            </w:r>
            <w:r w:rsidRPr="00F140FC">
              <w:rPr>
                <w:rFonts w:cstheme="minorHAnsi"/>
                <w:b/>
                <w:color w:val="5B9BD5" w:themeColor="accent5"/>
                <w:sz w:val="20"/>
                <w:szCs w:val="20"/>
              </w:rPr>
              <w:t xml:space="preserve"> RISKS</w:t>
            </w:r>
            <w:r w:rsidRPr="00F140FC">
              <w:rPr>
                <w:rFonts w:cstheme="minorHAnsi"/>
                <w:sz w:val="20"/>
                <w:szCs w:val="20"/>
              </w:rPr>
              <w:t xml:space="preserve">: </w:t>
            </w:r>
          </w:p>
          <w:p w14:paraId="3CB7999F" w14:textId="705D8598" w:rsidR="00923384" w:rsidRPr="00F140FC" w:rsidRDefault="00923384" w:rsidP="00923384">
            <w:pPr>
              <w:keepLines/>
              <w:widowControl w:val="0"/>
              <w:rPr>
                <w:rFonts w:cstheme="minorHAnsi"/>
                <w:sz w:val="20"/>
                <w:szCs w:val="20"/>
              </w:rPr>
            </w:pPr>
            <w:r w:rsidRPr="00F140FC">
              <w:rPr>
                <w:rFonts w:cstheme="minorHAnsi"/>
                <w:sz w:val="20"/>
                <w:szCs w:val="20"/>
              </w:rPr>
              <w:t xml:space="preserve">Adopt, update and implement measures and actions to assess and manage the risks of gender-based violence (GBV) and sexual </w:t>
            </w:r>
            <w:r w:rsidR="00FB75D6" w:rsidRPr="00F140FC">
              <w:rPr>
                <w:rFonts w:cstheme="minorHAnsi"/>
                <w:sz w:val="20"/>
                <w:szCs w:val="20"/>
              </w:rPr>
              <w:t>exploitation, abuse and harassment</w:t>
            </w:r>
            <w:r w:rsidRPr="00F140FC">
              <w:rPr>
                <w:rFonts w:cstheme="minorHAnsi"/>
                <w:sz w:val="20"/>
                <w:szCs w:val="20"/>
              </w:rPr>
              <w:t xml:space="preserve"> (SEA</w:t>
            </w:r>
            <w:r w:rsidR="00FB75D6" w:rsidRPr="00F140FC">
              <w:rPr>
                <w:rFonts w:cstheme="minorHAnsi"/>
                <w:sz w:val="20"/>
                <w:szCs w:val="20"/>
              </w:rPr>
              <w:t>H</w:t>
            </w:r>
            <w:r w:rsidRPr="00F140FC">
              <w:rPr>
                <w:rFonts w:cstheme="minorHAnsi"/>
                <w:sz w:val="20"/>
                <w:szCs w:val="20"/>
              </w:rPr>
              <w:t>)</w:t>
            </w:r>
            <w:r w:rsidR="00FB75D6" w:rsidRPr="00F140FC">
              <w:rPr>
                <w:rFonts w:cstheme="minorHAnsi"/>
                <w:sz w:val="20"/>
                <w:szCs w:val="20"/>
              </w:rPr>
              <w:t>, violence against children (VAC) and human trafficking (HT)</w:t>
            </w:r>
            <w:r w:rsidRPr="00F140FC">
              <w:rPr>
                <w:rFonts w:cstheme="minorHAnsi"/>
                <w:sz w:val="20"/>
                <w:szCs w:val="20"/>
              </w:rPr>
              <w:t xml:space="preserve"> as required </w:t>
            </w:r>
            <w:r w:rsidR="00E33412" w:rsidRPr="00F140FC">
              <w:rPr>
                <w:rFonts w:cstheme="minorHAnsi"/>
                <w:sz w:val="20"/>
                <w:szCs w:val="20"/>
              </w:rPr>
              <w:t>in the</w:t>
            </w:r>
            <w:r w:rsidRPr="00F140FC">
              <w:rPr>
                <w:rFonts w:cstheme="minorHAnsi"/>
                <w:sz w:val="20"/>
                <w:szCs w:val="20"/>
              </w:rPr>
              <w:t xml:space="preserve"> ESMP under action 1.2 above. </w:t>
            </w:r>
          </w:p>
        </w:tc>
        <w:tc>
          <w:tcPr>
            <w:tcW w:w="3780" w:type="dxa"/>
          </w:tcPr>
          <w:p w14:paraId="6A8D3E1A" w14:textId="39B77114" w:rsidR="00923384" w:rsidRPr="00F140FC" w:rsidRDefault="00923384" w:rsidP="00923384">
            <w:pPr>
              <w:keepLines/>
              <w:widowControl w:val="0"/>
              <w:rPr>
                <w:rFonts w:cstheme="minorHAnsi"/>
                <w:i/>
                <w:sz w:val="20"/>
                <w:szCs w:val="20"/>
              </w:rPr>
            </w:pPr>
            <w:r w:rsidRPr="00F140FC">
              <w:rPr>
                <w:rFonts w:cstheme="minorHAnsi"/>
                <w:iCs/>
                <w:sz w:val="20"/>
                <w:szCs w:val="20"/>
              </w:rPr>
              <w:t>Throughout Project implementation.</w:t>
            </w:r>
          </w:p>
        </w:tc>
        <w:tc>
          <w:tcPr>
            <w:tcW w:w="3690" w:type="dxa"/>
          </w:tcPr>
          <w:p w14:paraId="324DD512" w14:textId="41A18E78" w:rsidR="00545882" w:rsidRPr="00F140FC" w:rsidRDefault="00545882" w:rsidP="00545882">
            <w:pPr>
              <w:keepLines/>
              <w:widowControl w:val="0"/>
              <w:rPr>
                <w:rFonts w:cstheme="minorHAnsi"/>
                <w:sz w:val="20"/>
                <w:szCs w:val="20"/>
              </w:rPr>
            </w:pPr>
            <w:r w:rsidRPr="00F140FC">
              <w:rPr>
                <w:rFonts w:cstheme="minorHAnsi"/>
                <w:sz w:val="20"/>
                <w:szCs w:val="20"/>
              </w:rPr>
              <w:t xml:space="preserve">PIU and </w:t>
            </w:r>
            <w:r w:rsidR="00365197" w:rsidRPr="00F140FC">
              <w:rPr>
                <w:rFonts w:cstheme="minorHAnsi"/>
                <w:sz w:val="20"/>
                <w:szCs w:val="20"/>
              </w:rPr>
              <w:t>i</w:t>
            </w:r>
            <w:r w:rsidRPr="00F140FC">
              <w:rPr>
                <w:rFonts w:cstheme="minorHAnsi"/>
                <w:sz w:val="20"/>
                <w:szCs w:val="20"/>
              </w:rPr>
              <w:t xml:space="preserve">mplementing </w:t>
            </w:r>
            <w:r w:rsidR="00365197" w:rsidRPr="00F140FC">
              <w:rPr>
                <w:rFonts w:cstheme="minorHAnsi"/>
                <w:sz w:val="20"/>
                <w:szCs w:val="20"/>
              </w:rPr>
              <w:t>a</w:t>
            </w:r>
            <w:r w:rsidRPr="00F140FC">
              <w:rPr>
                <w:rFonts w:cstheme="minorHAnsi"/>
                <w:sz w:val="20"/>
                <w:szCs w:val="20"/>
              </w:rPr>
              <w:t>gencies with support from CIU.</w:t>
            </w:r>
          </w:p>
          <w:p w14:paraId="6EF3F35F" w14:textId="6DE36091" w:rsidR="00545882" w:rsidRPr="00F140FC" w:rsidRDefault="001757A4" w:rsidP="00545882">
            <w:pPr>
              <w:keepLines/>
              <w:widowControl w:val="0"/>
              <w:rPr>
                <w:rFonts w:cstheme="minorHAnsi"/>
                <w:sz w:val="20"/>
                <w:szCs w:val="20"/>
              </w:rPr>
            </w:pPr>
            <w:r w:rsidRPr="00F140FC">
              <w:rPr>
                <w:rFonts w:cstheme="minorHAnsi"/>
                <w:sz w:val="20"/>
                <w:szCs w:val="20"/>
              </w:rPr>
              <w:t>Public Private Partnership</w:t>
            </w:r>
            <w:r w:rsidR="00545882" w:rsidRPr="00F140FC">
              <w:rPr>
                <w:rFonts w:cstheme="minorHAnsi"/>
                <w:sz w:val="20"/>
                <w:szCs w:val="20"/>
              </w:rPr>
              <w:t xml:space="preserve"> Partner for Component 1</w:t>
            </w:r>
            <w:r w:rsidR="008B6A96">
              <w:rPr>
                <w:rFonts w:cstheme="minorHAnsi"/>
                <w:sz w:val="20"/>
                <w:szCs w:val="20"/>
              </w:rPr>
              <w:t>(c)</w:t>
            </w:r>
            <w:r w:rsidR="000111FE">
              <w:rPr>
                <w:rFonts w:cstheme="minorHAnsi"/>
                <w:sz w:val="20"/>
                <w:szCs w:val="20"/>
              </w:rPr>
              <w:t>.</w:t>
            </w:r>
          </w:p>
          <w:p w14:paraId="47946760" w14:textId="736DAADA" w:rsidR="00923384" w:rsidRPr="00F140FC" w:rsidRDefault="00545882" w:rsidP="00545882">
            <w:pPr>
              <w:keepLines/>
              <w:widowControl w:val="0"/>
              <w:rPr>
                <w:rFonts w:cstheme="minorHAnsi"/>
                <w:sz w:val="20"/>
                <w:szCs w:val="20"/>
              </w:rPr>
            </w:pPr>
            <w:r w:rsidRPr="00F140FC">
              <w:rPr>
                <w:rFonts w:cstheme="minorHAnsi"/>
                <w:sz w:val="20"/>
                <w:szCs w:val="20"/>
              </w:rPr>
              <w:t>Contractor for Component 1</w:t>
            </w:r>
            <w:r w:rsidR="000111FE">
              <w:rPr>
                <w:rFonts w:cstheme="minorHAnsi"/>
                <w:sz w:val="20"/>
                <w:szCs w:val="20"/>
              </w:rPr>
              <w:t>(c)</w:t>
            </w:r>
            <w:r w:rsidRPr="00F140FC">
              <w:rPr>
                <w:rFonts w:cstheme="minorHAnsi"/>
                <w:sz w:val="20"/>
                <w:szCs w:val="20"/>
              </w:rPr>
              <w:t>.</w:t>
            </w:r>
          </w:p>
        </w:tc>
      </w:tr>
    </w:tbl>
    <w:p w14:paraId="239CB251" w14:textId="4BAD09A6" w:rsidR="007C5D74" w:rsidRPr="00F140FC" w:rsidRDefault="007C5D74">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502173" w:rsidRPr="00FA0A88" w14:paraId="43B229A2" w14:textId="77777777" w:rsidTr="00594521">
        <w:trPr>
          <w:cantSplit/>
          <w:trHeight w:val="20"/>
        </w:trPr>
        <w:tc>
          <w:tcPr>
            <w:tcW w:w="14305" w:type="dxa"/>
            <w:gridSpan w:val="4"/>
            <w:shd w:val="clear" w:color="auto" w:fill="F4B083" w:themeFill="accent2" w:themeFillTint="99"/>
          </w:tcPr>
          <w:p w14:paraId="49B8701F" w14:textId="55CB8A85" w:rsidR="00502173" w:rsidRPr="00FA0A88" w:rsidRDefault="00502173" w:rsidP="005D394E">
            <w:pPr>
              <w:keepLines/>
              <w:widowControl w:val="0"/>
              <w:rPr>
                <w:rFonts w:cstheme="minorHAnsi"/>
                <w:sz w:val="20"/>
                <w:szCs w:val="20"/>
              </w:rPr>
            </w:pPr>
            <w:r w:rsidRPr="00F140FC">
              <w:rPr>
                <w:rFonts w:cstheme="minorHAnsi"/>
                <w:b/>
                <w:sz w:val="20"/>
                <w:szCs w:val="20"/>
              </w:rPr>
              <w:lastRenderedPageBreak/>
              <w:t>ESS 5:  LAND ACQUISITION, RESTRICTIONS ON LAND USE AND INVOLUNTARY RESETTLEMENT</w:t>
            </w:r>
            <w:r w:rsidR="006D2168" w:rsidRPr="00FA0A88">
              <w:rPr>
                <w:rFonts w:cstheme="minorHAnsi"/>
                <w:b/>
                <w:sz w:val="20"/>
                <w:szCs w:val="20"/>
              </w:rPr>
              <w:t xml:space="preserve"> </w:t>
            </w:r>
          </w:p>
        </w:tc>
      </w:tr>
      <w:tr w:rsidR="00502173" w:rsidRPr="00FA0A88" w14:paraId="7E1E5881" w14:textId="77777777" w:rsidTr="00594521">
        <w:trPr>
          <w:cantSplit/>
          <w:trHeight w:val="20"/>
        </w:trPr>
        <w:tc>
          <w:tcPr>
            <w:tcW w:w="715" w:type="dxa"/>
          </w:tcPr>
          <w:p w14:paraId="76E6CB4C" w14:textId="77777777" w:rsidR="00502173" w:rsidRPr="00FA0A88" w:rsidRDefault="00502173" w:rsidP="005D394E">
            <w:pPr>
              <w:keepLines/>
              <w:widowControl w:val="0"/>
              <w:jc w:val="center"/>
              <w:rPr>
                <w:rFonts w:cstheme="minorHAnsi"/>
                <w:sz w:val="20"/>
                <w:szCs w:val="20"/>
              </w:rPr>
            </w:pPr>
            <w:r w:rsidRPr="00FA0A88">
              <w:rPr>
                <w:rFonts w:cstheme="minorHAnsi"/>
                <w:sz w:val="20"/>
                <w:szCs w:val="20"/>
              </w:rPr>
              <w:t>5.1</w:t>
            </w:r>
          </w:p>
        </w:tc>
        <w:tc>
          <w:tcPr>
            <w:tcW w:w="6120" w:type="dxa"/>
          </w:tcPr>
          <w:p w14:paraId="33643040" w14:textId="09D37F3E" w:rsidR="00502173" w:rsidRDefault="005C6A86" w:rsidP="002D4AA2">
            <w:pPr>
              <w:keepLines/>
              <w:widowControl w:val="0"/>
              <w:rPr>
                <w:rFonts w:cstheme="minorHAnsi"/>
                <w:sz w:val="20"/>
                <w:szCs w:val="20"/>
              </w:rPr>
            </w:pPr>
            <w:r>
              <w:rPr>
                <w:rFonts w:cstheme="minorHAnsi"/>
                <w:b/>
                <w:color w:val="5B9BD5" w:themeColor="accent5"/>
                <w:sz w:val="20"/>
                <w:szCs w:val="20"/>
              </w:rPr>
              <w:t>LAND ACCESS PROCESS</w:t>
            </w:r>
            <w:r w:rsidR="00562414" w:rsidRPr="00FA0A88">
              <w:rPr>
                <w:rFonts w:cstheme="minorHAnsi"/>
                <w:b/>
                <w:color w:val="5B9BD5" w:themeColor="accent5"/>
                <w:sz w:val="20"/>
                <w:szCs w:val="20"/>
              </w:rPr>
              <w:t xml:space="preserve">: </w:t>
            </w:r>
            <w:r w:rsidR="005879CC" w:rsidRPr="00FA0A88">
              <w:rPr>
                <w:rFonts w:cstheme="minorHAnsi"/>
                <w:sz w:val="20"/>
                <w:szCs w:val="20"/>
              </w:rPr>
              <w:t>Prepare</w:t>
            </w:r>
            <w:r w:rsidR="00F618E0">
              <w:rPr>
                <w:rFonts w:cstheme="minorHAnsi"/>
                <w:sz w:val="20"/>
                <w:szCs w:val="20"/>
              </w:rPr>
              <w:t xml:space="preserve"> and</w:t>
            </w:r>
            <w:r w:rsidR="005879CC" w:rsidRPr="00FA0A88">
              <w:rPr>
                <w:rFonts w:cstheme="minorHAnsi"/>
                <w:sz w:val="20"/>
                <w:szCs w:val="20"/>
              </w:rPr>
              <w:t xml:space="preserve"> adopt</w:t>
            </w:r>
            <w:r w:rsidR="00A23A1D">
              <w:rPr>
                <w:rFonts w:cstheme="minorHAnsi"/>
                <w:sz w:val="20"/>
                <w:szCs w:val="20"/>
              </w:rPr>
              <w:t xml:space="preserve"> </w:t>
            </w:r>
            <w:r>
              <w:rPr>
                <w:rFonts w:cstheme="minorHAnsi"/>
                <w:sz w:val="20"/>
                <w:szCs w:val="20"/>
              </w:rPr>
              <w:t>a land access process</w:t>
            </w:r>
            <w:r w:rsidR="00F4598D" w:rsidRPr="00FA0A88">
              <w:rPr>
                <w:rFonts w:cstheme="minorHAnsi"/>
                <w:sz w:val="20"/>
                <w:szCs w:val="20"/>
              </w:rPr>
              <w:t xml:space="preserve"> in accordance with ESS 5</w:t>
            </w:r>
            <w:r w:rsidR="005D45E6" w:rsidRPr="00FA0A88">
              <w:rPr>
                <w:rFonts w:cstheme="minorHAnsi"/>
                <w:sz w:val="20"/>
                <w:szCs w:val="20"/>
              </w:rPr>
              <w:t xml:space="preserve">, and thereafter </w:t>
            </w:r>
            <w:r w:rsidR="00A23A1D">
              <w:rPr>
                <w:rFonts w:cstheme="minorHAnsi"/>
                <w:sz w:val="20"/>
                <w:szCs w:val="20"/>
              </w:rPr>
              <w:t>update as necessary</w:t>
            </w:r>
            <w:r w:rsidR="00F4598D" w:rsidRPr="00FA0A88">
              <w:rPr>
                <w:rFonts w:cstheme="minorHAnsi"/>
                <w:sz w:val="20"/>
                <w:szCs w:val="20"/>
              </w:rPr>
              <w:t xml:space="preserve"> and </w:t>
            </w:r>
            <w:r w:rsidR="005D45E6" w:rsidRPr="00FA0A88">
              <w:rPr>
                <w:rFonts w:cstheme="minorHAnsi"/>
                <w:sz w:val="20"/>
                <w:szCs w:val="20"/>
              </w:rPr>
              <w:t xml:space="preserve">implement the </w:t>
            </w:r>
            <w:r>
              <w:rPr>
                <w:rFonts w:cstheme="minorHAnsi"/>
                <w:sz w:val="20"/>
                <w:szCs w:val="20"/>
              </w:rPr>
              <w:t>process</w:t>
            </w:r>
            <w:r w:rsidR="005D45E6" w:rsidRPr="00FA0A88">
              <w:rPr>
                <w:rFonts w:cstheme="minorHAnsi"/>
                <w:sz w:val="20"/>
                <w:szCs w:val="20"/>
              </w:rPr>
              <w:t xml:space="preserve"> before carrying out the associated activities, in a manner acceptable to the Association</w:t>
            </w:r>
            <w:r w:rsidR="00562414" w:rsidRPr="00FA0A88">
              <w:rPr>
                <w:rFonts w:cstheme="minorHAnsi"/>
                <w:sz w:val="20"/>
                <w:szCs w:val="20"/>
              </w:rPr>
              <w:t>.</w:t>
            </w:r>
            <w:r w:rsidR="00502173" w:rsidRPr="00FA0A88">
              <w:rPr>
                <w:rFonts w:cstheme="minorHAnsi"/>
                <w:sz w:val="20"/>
                <w:szCs w:val="20"/>
              </w:rPr>
              <w:t xml:space="preserve"> </w:t>
            </w:r>
          </w:p>
          <w:p w14:paraId="2ED7F4E1" w14:textId="5D7A4BCC" w:rsidR="00923384" w:rsidRDefault="00923384" w:rsidP="002D4AA2">
            <w:pPr>
              <w:keepLines/>
              <w:widowControl w:val="0"/>
              <w:rPr>
                <w:rFonts w:cstheme="minorHAnsi"/>
                <w:sz w:val="20"/>
                <w:szCs w:val="20"/>
              </w:rPr>
            </w:pPr>
            <w:r>
              <w:rPr>
                <w:rFonts w:cstheme="minorHAnsi"/>
                <w:sz w:val="20"/>
                <w:szCs w:val="20"/>
              </w:rPr>
              <w:t xml:space="preserve">The land access process will include processes for accessing land for the communal infrastructure (fiber networks and associated buildings/equipment on Majuro and Ebeye and 4G and other equipment </w:t>
            </w:r>
            <w:r w:rsidR="00C43C10">
              <w:rPr>
                <w:rFonts w:cstheme="minorHAnsi"/>
                <w:sz w:val="20"/>
                <w:szCs w:val="20"/>
              </w:rPr>
              <w:t xml:space="preserve">in </w:t>
            </w:r>
            <w:r>
              <w:rPr>
                <w:rFonts w:cstheme="minorHAnsi"/>
                <w:sz w:val="20"/>
                <w:szCs w:val="20"/>
              </w:rPr>
              <w:t>outer islands) and will include processes for accessing private land for the fib</w:t>
            </w:r>
            <w:r w:rsidR="001757A4">
              <w:rPr>
                <w:rFonts w:cstheme="minorHAnsi"/>
                <w:sz w:val="20"/>
                <w:szCs w:val="20"/>
              </w:rPr>
              <w:t>er</w:t>
            </w:r>
            <w:r>
              <w:rPr>
                <w:rFonts w:cstheme="minorHAnsi"/>
                <w:sz w:val="20"/>
                <w:szCs w:val="20"/>
              </w:rPr>
              <w:t xml:space="preserve"> to the home and business.</w:t>
            </w:r>
          </w:p>
          <w:p w14:paraId="0F1215C7" w14:textId="4CAFA37A" w:rsidR="00923384" w:rsidRPr="00FA0A88" w:rsidRDefault="00923384" w:rsidP="002D4AA2">
            <w:pPr>
              <w:keepLines/>
              <w:widowControl w:val="0"/>
              <w:rPr>
                <w:rFonts w:cstheme="minorHAnsi"/>
                <w:sz w:val="20"/>
                <w:szCs w:val="20"/>
                <w:u w:val="single"/>
              </w:rPr>
            </w:pPr>
            <w:r>
              <w:rPr>
                <w:rFonts w:cstheme="minorHAnsi"/>
                <w:sz w:val="20"/>
                <w:szCs w:val="20"/>
              </w:rPr>
              <w:t>The land access process will also address the management of impacts from the encroachment of assets or livelihoods into the infrastructure easements.</w:t>
            </w:r>
          </w:p>
        </w:tc>
        <w:tc>
          <w:tcPr>
            <w:tcW w:w="3780" w:type="dxa"/>
          </w:tcPr>
          <w:p w14:paraId="05BBFAFC" w14:textId="519E5989" w:rsidR="00502173" w:rsidRDefault="000854E6" w:rsidP="005D394E">
            <w:pPr>
              <w:keepLines/>
              <w:widowControl w:val="0"/>
              <w:jc w:val="both"/>
              <w:rPr>
                <w:rFonts w:cstheme="minorHAnsi"/>
                <w:iCs/>
                <w:sz w:val="20"/>
                <w:szCs w:val="20"/>
              </w:rPr>
            </w:pPr>
            <w:r>
              <w:rPr>
                <w:rFonts w:cstheme="minorHAnsi"/>
                <w:iCs/>
                <w:sz w:val="20"/>
                <w:szCs w:val="20"/>
              </w:rPr>
              <w:t>Prepare and adopt</w:t>
            </w:r>
            <w:r w:rsidR="005C6A86" w:rsidRPr="005C6A86">
              <w:rPr>
                <w:rFonts w:cstheme="minorHAnsi"/>
                <w:iCs/>
                <w:sz w:val="20"/>
                <w:szCs w:val="20"/>
              </w:rPr>
              <w:t xml:space="preserve"> the land access process prior to the </w:t>
            </w:r>
            <w:r w:rsidR="000111FE">
              <w:rPr>
                <w:rFonts w:cstheme="minorHAnsi"/>
                <w:iCs/>
                <w:sz w:val="20"/>
                <w:szCs w:val="20"/>
              </w:rPr>
              <w:t>disbursement of funds for Component 1(c)</w:t>
            </w:r>
            <w:r w:rsidR="005C6A86" w:rsidRPr="005C6A86">
              <w:rPr>
                <w:rFonts w:cstheme="minorHAnsi"/>
                <w:iCs/>
                <w:sz w:val="20"/>
                <w:szCs w:val="20"/>
              </w:rPr>
              <w:t>.</w:t>
            </w:r>
          </w:p>
          <w:p w14:paraId="4DB72B25" w14:textId="06FF039C" w:rsidR="00E33412" w:rsidRDefault="00E33412" w:rsidP="005D394E">
            <w:pPr>
              <w:keepLines/>
              <w:widowControl w:val="0"/>
              <w:jc w:val="both"/>
              <w:rPr>
                <w:rFonts w:cstheme="minorHAnsi"/>
                <w:iCs/>
                <w:sz w:val="20"/>
                <w:szCs w:val="20"/>
              </w:rPr>
            </w:pPr>
          </w:p>
          <w:p w14:paraId="003A3C76" w14:textId="77777777" w:rsidR="00E33412" w:rsidRPr="005C6A86" w:rsidRDefault="00E33412" w:rsidP="005D394E">
            <w:pPr>
              <w:keepLines/>
              <w:widowControl w:val="0"/>
              <w:jc w:val="both"/>
              <w:rPr>
                <w:rFonts w:cstheme="minorHAnsi"/>
                <w:iCs/>
                <w:sz w:val="20"/>
                <w:szCs w:val="20"/>
              </w:rPr>
            </w:pPr>
          </w:p>
          <w:p w14:paraId="43DA2DD0" w14:textId="4EC48F91" w:rsidR="005C6A86" w:rsidRPr="00FA0A88" w:rsidRDefault="000854E6" w:rsidP="005D394E">
            <w:pPr>
              <w:keepLines/>
              <w:widowControl w:val="0"/>
              <w:jc w:val="both"/>
              <w:rPr>
                <w:rFonts w:cstheme="minorHAnsi"/>
                <w:i/>
                <w:sz w:val="20"/>
                <w:szCs w:val="20"/>
              </w:rPr>
            </w:pPr>
            <w:r>
              <w:rPr>
                <w:rFonts w:cstheme="minorHAnsi"/>
                <w:iCs/>
                <w:sz w:val="20"/>
                <w:szCs w:val="20"/>
              </w:rPr>
              <w:t>U</w:t>
            </w:r>
            <w:r w:rsidR="005C6A86" w:rsidRPr="005C6A86">
              <w:rPr>
                <w:rFonts w:cstheme="minorHAnsi"/>
                <w:iCs/>
                <w:sz w:val="20"/>
                <w:szCs w:val="20"/>
              </w:rPr>
              <w:t xml:space="preserve">pdate and implement the land access process throughout </w:t>
            </w:r>
            <w:r w:rsidR="008B6A96">
              <w:rPr>
                <w:rFonts w:cstheme="minorHAnsi"/>
                <w:iCs/>
                <w:sz w:val="20"/>
                <w:szCs w:val="20"/>
              </w:rPr>
              <w:t>Project implementation</w:t>
            </w:r>
            <w:r w:rsidR="005C6A86" w:rsidRPr="005C6A86">
              <w:rPr>
                <w:rFonts w:cstheme="minorHAnsi"/>
                <w:iCs/>
                <w:sz w:val="20"/>
                <w:szCs w:val="20"/>
              </w:rPr>
              <w:t>.</w:t>
            </w:r>
          </w:p>
        </w:tc>
        <w:tc>
          <w:tcPr>
            <w:tcW w:w="3690" w:type="dxa"/>
          </w:tcPr>
          <w:p w14:paraId="060A58C9" w14:textId="5390C70F" w:rsidR="00502173" w:rsidRDefault="005C6A86" w:rsidP="005D394E">
            <w:pPr>
              <w:keepLines/>
              <w:widowControl w:val="0"/>
              <w:rPr>
                <w:rFonts w:cstheme="minorHAnsi"/>
                <w:sz w:val="20"/>
                <w:szCs w:val="20"/>
              </w:rPr>
            </w:pPr>
            <w:r>
              <w:rPr>
                <w:rFonts w:cstheme="minorHAnsi"/>
                <w:sz w:val="20"/>
                <w:szCs w:val="20"/>
              </w:rPr>
              <w:t>PIU with support from the CIU.</w:t>
            </w:r>
          </w:p>
          <w:p w14:paraId="743176CB" w14:textId="28A73C9D" w:rsidR="00E33412" w:rsidRDefault="00E33412" w:rsidP="005D394E">
            <w:pPr>
              <w:keepLines/>
              <w:widowControl w:val="0"/>
              <w:rPr>
                <w:rFonts w:cstheme="minorHAnsi"/>
                <w:sz w:val="20"/>
                <w:szCs w:val="20"/>
              </w:rPr>
            </w:pPr>
          </w:p>
          <w:p w14:paraId="477337FF" w14:textId="77777777" w:rsidR="002E4D33" w:rsidRDefault="002E4D33" w:rsidP="005D394E">
            <w:pPr>
              <w:keepLines/>
              <w:widowControl w:val="0"/>
              <w:rPr>
                <w:rFonts w:cstheme="minorHAnsi"/>
                <w:sz w:val="20"/>
                <w:szCs w:val="20"/>
              </w:rPr>
            </w:pPr>
          </w:p>
          <w:p w14:paraId="43D510B7" w14:textId="77777777" w:rsidR="002E4D33" w:rsidRDefault="002E4D33" w:rsidP="005D394E">
            <w:pPr>
              <w:keepLines/>
              <w:widowControl w:val="0"/>
              <w:rPr>
                <w:rFonts w:cstheme="minorHAnsi"/>
                <w:sz w:val="20"/>
                <w:szCs w:val="20"/>
              </w:rPr>
            </w:pPr>
          </w:p>
          <w:p w14:paraId="78B8EA04" w14:textId="77777777" w:rsidR="000111FE" w:rsidRDefault="000111FE" w:rsidP="005D394E">
            <w:pPr>
              <w:keepLines/>
              <w:widowControl w:val="0"/>
              <w:rPr>
                <w:rFonts w:cstheme="minorHAnsi"/>
                <w:sz w:val="20"/>
                <w:szCs w:val="20"/>
              </w:rPr>
            </w:pPr>
          </w:p>
          <w:p w14:paraId="55C4648A" w14:textId="77777777" w:rsidR="000111FE" w:rsidRDefault="000111FE" w:rsidP="005D394E">
            <w:pPr>
              <w:keepLines/>
              <w:widowControl w:val="0"/>
              <w:rPr>
                <w:rFonts w:cstheme="minorHAnsi"/>
                <w:sz w:val="20"/>
                <w:szCs w:val="20"/>
              </w:rPr>
            </w:pPr>
          </w:p>
          <w:p w14:paraId="241C5915" w14:textId="41898DDD" w:rsidR="008B6A96" w:rsidRPr="00FA0A88" w:rsidRDefault="001757A4" w:rsidP="005D394E">
            <w:pPr>
              <w:keepLines/>
              <w:widowControl w:val="0"/>
              <w:rPr>
                <w:rFonts w:cstheme="minorHAnsi"/>
                <w:sz w:val="20"/>
                <w:szCs w:val="20"/>
              </w:rPr>
            </w:pPr>
            <w:r>
              <w:rPr>
                <w:rFonts w:cstheme="minorHAnsi"/>
                <w:sz w:val="20"/>
                <w:szCs w:val="20"/>
              </w:rPr>
              <w:t>Public Private Partnership</w:t>
            </w:r>
            <w:r w:rsidR="005C6A86">
              <w:rPr>
                <w:rFonts w:cstheme="minorHAnsi"/>
                <w:sz w:val="20"/>
                <w:szCs w:val="20"/>
              </w:rPr>
              <w:t xml:space="preserve"> Partner and </w:t>
            </w:r>
            <w:r w:rsidR="00CB3E6C">
              <w:rPr>
                <w:rFonts w:cstheme="minorHAnsi"/>
                <w:sz w:val="20"/>
                <w:szCs w:val="20"/>
              </w:rPr>
              <w:t>c</w:t>
            </w:r>
            <w:r w:rsidR="005C6A86">
              <w:rPr>
                <w:rFonts w:cstheme="minorHAnsi"/>
                <w:sz w:val="20"/>
                <w:szCs w:val="20"/>
              </w:rPr>
              <w:t xml:space="preserve">ontractor to implement the land access process </w:t>
            </w:r>
            <w:r w:rsidR="008B6A96">
              <w:rPr>
                <w:rFonts w:cstheme="minorHAnsi"/>
                <w:sz w:val="20"/>
                <w:szCs w:val="20"/>
              </w:rPr>
              <w:t xml:space="preserve">under </w:t>
            </w:r>
            <w:r w:rsidR="005C6A86">
              <w:rPr>
                <w:rFonts w:cstheme="minorHAnsi"/>
                <w:sz w:val="20"/>
                <w:szCs w:val="20"/>
              </w:rPr>
              <w:t>Component 1</w:t>
            </w:r>
            <w:r w:rsidR="008B6A96">
              <w:rPr>
                <w:rFonts w:cstheme="minorHAnsi"/>
                <w:sz w:val="20"/>
                <w:szCs w:val="20"/>
              </w:rPr>
              <w:t>(c)</w:t>
            </w:r>
            <w:r w:rsidR="005C6A86">
              <w:rPr>
                <w:rFonts w:cstheme="minorHAnsi"/>
                <w:sz w:val="20"/>
                <w:szCs w:val="20"/>
              </w:rPr>
              <w:t>, with supervision from the Contract Administration Agent and CIU.</w:t>
            </w:r>
            <w:r w:rsidR="008B6A96">
              <w:rPr>
                <w:rFonts w:cstheme="minorHAnsi"/>
                <w:sz w:val="20"/>
                <w:szCs w:val="20"/>
              </w:rPr>
              <w:t xml:space="preserve"> </w:t>
            </w:r>
          </w:p>
        </w:tc>
      </w:tr>
      <w:tr w:rsidR="00502173" w:rsidRPr="00FA0A88" w14:paraId="423ACA0C" w14:textId="77777777" w:rsidTr="00594521">
        <w:trPr>
          <w:cantSplit/>
          <w:trHeight w:val="20"/>
        </w:trPr>
        <w:tc>
          <w:tcPr>
            <w:tcW w:w="14305" w:type="dxa"/>
            <w:gridSpan w:val="4"/>
            <w:shd w:val="clear" w:color="auto" w:fill="F4B083" w:themeFill="accent2" w:themeFillTint="99"/>
          </w:tcPr>
          <w:p w14:paraId="05E87770" w14:textId="76F50687" w:rsidR="00502173" w:rsidRPr="00FA0A88" w:rsidRDefault="00502173" w:rsidP="005D394E">
            <w:pPr>
              <w:keepLines/>
              <w:widowControl w:val="0"/>
              <w:rPr>
                <w:rFonts w:cstheme="minorHAnsi"/>
                <w:sz w:val="20"/>
                <w:szCs w:val="20"/>
              </w:rPr>
            </w:pPr>
            <w:r w:rsidRPr="00FA0A88">
              <w:rPr>
                <w:rFonts w:cstheme="minorHAnsi"/>
                <w:b/>
                <w:sz w:val="20"/>
                <w:szCs w:val="20"/>
              </w:rPr>
              <w:t>ESS 6:  BIODIVERSITY CONSERVATION AND SUSTAINABLE MANAGEMENT OF LIVING NATURAL RESOURCES</w:t>
            </w:r>
            <w:r w:rsidR="006D2168" w:rsidRPr="00FA0A88">
              <w:rPr>
                <w:rFonts w:cstheme="minorHAnsi"/>
                <w:b/>
                <w:sz w:val="20"/>
                <w:szCs w:val="20"/>
              </w:rPr>
              <w:t xml:space="preserve"> </w:t>
            </w:r>
          </w:p>
        </w:tc>
      </w:tr>
      <w:tr w:rsidR="00923384" w:rsidRPr="00FA0A88" w14:paraId="7D5B1E7D" w14:textId="77777777" w:rsidTr="00E33412">
        <w:trPr>
          <w:cantSplit/>
          <w:trHeight w:val="20"/>
        </w:trPr>
        <w:tc>
          <w:tcPr>
            <w:tcW w:w="14305" w:type="dxa"/>
            <w:gridSpan w:val="4"/>
          </w:tcPr>
          <w:p w14:paraId="391DDBEF" w14:textId="4E26BE94" w:rsidR="00923384" w:rsidRPr="00FA0A88" w:rsidRDefault="00923384" w:rsidP="005D394E">
            <w:pPr>
              <w:keepLines/>
              <w:widowControl w:val="0"/>
              <w:rPr>
                <w:rFonts w:cstheme="minorHAnsi"/>
                <w:sz w:val="20"/>
                <w:szCs w:val="20"/>
              </w:rPr>
            </w:pPr>
            <w:r>
              <w:rPr>
                <w:rFonts w:cstheme="minorHAnsi"/>
                <w:sz w:val="20"/>
                <w:szCs w:val="20"/>
              </w:rPr>
              <w:t>Not Relevant</w:t>
            </w:r>
          </w:p>
        </w:tc>
      </w:tr>
      <w:tr w:rsidR="00502173" w:rsidRPr="00FA0A88" w14:paraId="4D5523F9" w14:textId="77777777" w:rsidTr="00FA0A88">
        <w:trPr>
          <w:cantSplit/>
          <w:trHeight w:val="602"/>
        </w:trPr>
        <w:tc>
          <w:tcPr>
            <w:tcW w:w="14305" w:type="dxa"/>
            <w:gridSpan w:val="4"/>
            <w:shd w:val="clear" w:color="auto" w:fill="F4B083" w:themeFill="accent2" w:themeFillTint="99"/>
          </w:tcPr>
          <w:p w14:paraId="6D1B59E9" w14:textId="4DD859BE" w:rsidR="00502173" w:rsidRPr="00FA0A88" w:rsidRDefault="00502173" w:rsidP="005D394E">
            <w:pPr>
              <w:keepLines/>
              <w:widowControl w:val="0"/>
              <w:rPr>
                <w:rFonts w:cstheme="minorHAnsi"/>
                <w:sz w:val="20"/>
                <w:szCs w:val="20"/>
              </w:rPr>
            </w:pPr>
            <w:r w:rsidRPr="00FA0A88">
              <w:rPr>
                <w:rFonts w:cstheme="minorHAnsi"/>
                <w:b/>
                <w:sz w:val="20"/>
                <w:szCs w:val="20"/>
              </w:rPr>
              <w:t>ESS 7: INDIGENOUS PEOPLES/SUB-SAHARAN AFRICAN HISTORICALLY UNDERSERVED TRADITIONAL LOCAL COMMUNITIES</w:t>
            </w:r>
          </w:p>
        </w:tc>
      </w:tr>
      <w:tr w:rsidR="00923384" w:rsidRPr="00FA0A88" w14:paraId="113890EA" w14:textId="77777777" w:rsidTr="00E33412">
        <w:trPr>
          <w:cantSplit/>
          <w:trHeight w:val="20"/>
        </w:trPr>
        <w:tc>
          <w:tcPr>
            <w:tcW w:w="14305" w:type="dxa"/>
            <w:gridSpan w:val="4"/>
          </w:tcPr>
          <w:p w14:paraId="4775FC9C" w14:textId="4FCD9136" w:rsidR="00923384" w:rsidRPr="00FA0A88" w:rsidRDefault="00923384" w:rsidP="005D394E">
            <w:pPr>
              <w:keepLines/>
              <w:widowControl w:val="0"/>
              <w:rPr>
                <w:rFonts w:cstheme="minorHAnsi"/>
                <w:sz w:val="20"/>
                <w:szCs w:val="20"/>
              </w:rPr>
            </w:pPr>
            <w:r>
              <w:rPr>
                <w:rFonts w:cstheme="minorHAnsi"/>
                <w:sz w:val="20"/>
                <w:szCs w:val="20"/>
              </w:rPr>
              <w:t>Not Relevant.</w:t>
            </w:r>
          </w:p>
        </w:tc>
      </w:tr>
      <w:tr w:rsidR="00502173" w:rsidRPr="00FA0A88" w14:paraId="10635F8A" w14:textId="77777777" w:rsidTr="00594521">
        <w:trPr>
          <w:cantSplit/>
          <w:trHeight w:val="20"/>
        </w:trPr>
        <w:tc>
          <w:tcPr>
            <w:tcW w:w="14305" w:type="dxa"/>
            <w:gridSpan w:val="4"/>
            <w:shd w:val="clear" w:color="auto" w:fill="F4B083" w:themeFill="accent2" w:themeFillTint="99"/>
          </w:tcPr>
          <w:p w14:paraId="39E7E5B0" w14:textId="291B184C" w:rsidR="00502173" w:rsidRPr="00FA0A88" w:rsidRDefault="00502173" w:rsidP="005D394E">
            <w:pPr>
              <w:keepLines/>
              <w:widowControl w:val="0"/>
              <w:rPr>
                <w:rFonts w:cstheme="minorHAnsi"/>
                <w:sz w:val="20"/>
                <w:szCs w:val="20"/>
              </w:rPr>
            </w:pPr>
            <w:r w:rsidRPr="00FA0A88">
              <w:rPr>
                <w:rFonts w:cstheme="minorHAnsi"/>
                <w:b/>
                <w:sz w:val="20"/>
                <w:szCs w:val="20"/>
              </w:rPr>
              <w:t>ESS 8: CULTURAL HERITAGE</w:t>
            </w:r>
          </w:p>
        </w:tc>
      </w:tr>
      <w:tr w:rsidR="00923384" w:rsidRPr="00FA0A88" w14:paraId="76015C48" w14:textId="77777777" w:rsidTr="00FA0A88">
        <w:trPr>
          <w:cantSplit/>
          <w:trHeight w:val="548"/>
        </w:trPr>
        <w:tc>
          <w:tcPr>
            <w:tcW w:w="715" w:type="dxa"/>
          </w:tcPr>
          <w:p w14:paraId="2B8DFDD3" w14:textId="77777777" w:rsidR="00923384" w:rsidRPr="00FA0A88" w:rsidRDefault="00923384" w:rsidP="00923384">
            <w:pPr>
              <w:pStyle w:val="Normal-PRsubhead"/>
              <w:rPr>
                <w:b/>
                <w:sz w:val="20"/>
                <w:szCs w:val="20"/>
              </w:rPr>
            </w:pPr>
            <w:r w:rsidRPr="00FA0A88">
              <w:rPr>
                <w:sz w:val="20"/>
                <w:szCs w:val="20"/>
              </w:rPr>
              <w:t>8.1</w:t>
            </w:r>
          </w:p>
        </w:tc>
        <w:tc>
          <w:tcPr>
            <w:tcW w:w="6120" w:type="dxa"/>
          </w:tcPr>
          <w:p w14:paraId="014F5DE6" w14:textId="1DA7293B" w:rsidR="00923384" w:rsidRPr="00FA0A88" w:rsidRDefault="00923384" w:rsidP="00923384">
            <w:pPr>
              <w:pStyle w:val="Normal-PRsubhead"/>
              <w:rPr>
                <w:sz w:val="20"/>
                <w:szCs w:val="20"/>
              </w:rPr>
            </w:pPr>
            <w:r>
              <w:rPr>
                <w:b/>
                <w:sz w:val="20"/>
                <w:szCs w:val="20"/>
              </w:rPr>
              <w:t xml:space="preserve">CULTURAL HERITAGE SCREENING AND </w:t>
            </w:r>
            <w:r w:rsidRPr="00FA0A88">
              <w:rPr>
                <w:b/>
                <w:sz w:val="20"/>
                <w:szCs w:val="20"/>
              </w:rPr>
              <w:t>CHANCE FINDS</w:t>
            </w:r>
            <w:r w:rsidRPr="00FA0A88">
              <w:rPr>
                <w:sz w:val="20"/>
                <w:szCs w:val="20"/>
              </w:rPr>
              <w:t xml:space="preserve">:  </w:t>
            </w:r>
            <w:r w:rsidRPr="00923384">
              <w:rPr>
                <w:color w:val="auto"/>
                <w:sz w:val="20"/>
                <w:szCs w:val="20"/>
              </w:rPr>
              <w:t xml:space="preserve">Adopt, update and implement measures and actions to assess and manage </w:t>
            </w:r>
            <w:r>
              <w:rPr>
                <w:color w:val="auto"/>
                <w:sz w:val="20"/>
                <w:szCs w:val="20"/>
              </w:rPr>
              <w:t>cultural heritage</w:t>
            </w:r>
            <w:r w:rsidRPr="00923384">
              <w:rPr>
                <w:color w:val="auto"/>
                <w:sz w:val="20"/>
                <w:szCs w:val="20"/>
              </w:rPr>
              <w:t xml:space="preserve"> risks relating to working in the road easements </w:t>
            </w:r>
            <w:r>
              <w:rPr>
                <w:color w:val="auto"/>
                <w:sz w:val="20"/>
                <w:szCs w:val="20"/>
              </w:rPr>
              <w:t>and on private land, including chance find procedures,</w:t>
            </w:r>
            <w:r w:rsidRPr="00923384">
              <w:rPr>
                <w:color w:val="auto"/>
                <w:sz w:val="20"/>
                <w:szCs w:val="20"/>
              </w:rPr>
              <w:t xml:space="preserve"> as required in the ESMP under action 1.2 above.</w:t>
            </w:r>
          </w:p>
        </w:tc>
        <w:tc>
          <w:tcPr>
            <w:tcW w:w="3780" w:type="dxa"/>
          </w:tcPr>
          <w:p w14:paraId="7DF0440D" w14:textId="79A65684" w:rsidR="00923384" w:rsidRPr="00FA0A88" w:rsidRDefault="00923384" w:rsidP="00923384">
            <w:pPr>
              <w:keepLines/>
              <w:widowControl w:val="0"/>
              <w:rPr>
                <w:rFonts w:cstheme="minorHAnsi"/>
                <w:i/>
                <w:sz w:val="20"/>
                <w:szCs w:val="20"/>
              </w:rPr>
            </w:pPr>
            <w:r w:rsidRPr="00C6339A">
              <w:rPr>
                <w:rFonts w:eastAsia="Times New Roman" w:cstheme="minorHAnsi"/>
                <w:bCs/>
                <w:iCs/>
                <w:sz w:val="20"/>
                <w:szCs w:val="20"/>
              </w:rPr>
              <w:t>Throughout implementation</w:t>
            </w:r>
            <w:r>
              <w:rPr>
                <w:rFonts w:eastAsia="Times New Roman" w:cstheme="minorHAnsi"/>
                <w:bCs/>
                <w:iCs/>
                <w:sz w:val="20"/>
                <w:szCs w:val="20"/>
              </w:rPr>
              <w:t xml:space="preserve"> of physical works under Component 1</w:t>
            </w:r>
            <w:r w:rsidR="000111FE">
              <w:rPr>
                <w:rFonts w:eastAsia="Times New Roman" w:cstheme="minorHAnsi"/>
                <w:bCs/>
                <w:iCs/>
                <w:sz w:val="20"/>
                <w:szCs w:val="20"/>
              </w:rPr>
              <w:t>(c)</w:t>
            </w:r>
            <w:r w:rsidRPr="00C6339A">
              <w:rPr>
                <w:rFonts w:eastAsia="Times New Roman" w:cstheme="minorHAnsi"/>
                <w:bCs/>
                <w:iCs/>
                <w:sz w:val="20"/>
                <w:szCs w:val="20"/>
              </w:rPr>
              <w:t>.</w:t>
            </w:r>
          </w:p>
        </w:tc>
        <w:tc>
          <w:tcPr>
            <w:tcW w:w="3690" w:type="dxa"/>
          </w:tcPr>
          <w:p w14:paraId="642B5D29" w14:textId="77777777" w:rsidR="00923384" w:rsidRDefault="001757A4" w:rsidP="00923384">
            <w:pPr>
              <w:keepLines/>
              <w:widowControl w:val="0"/>
              <w:rPr>
                <w:rFonts w:cstheme="minorHAnsi"/>
                <w:sz w:val="20"/>
                <w:szCs w:val="20"/>
              </w:rPr>
            </w:pPr>
            <w:r>
              <w:rPr>
                <w:rFonts w:cstheme="minorHAnsi"/>
                <w:sz w:val="20"/>
                <w:szCs w:val="20"/>
              </w:rPr>
              <w:t>Public Private Partnership</w:t>
            </w:r>
            <w:r w:rsidR="00E33412">
              <w:rPr>
                <w:rFonts w:cstheme="minorHAnsi"/>
                <w:sz w:val="20"/>
                <w:szCs w:val="20"/>
              </w:rPr>
              <w:t xml:space="preserve"> Partner</w:t>
            </w:r>
            <w:r w:rsidR="00923384">
              <w:rPr>
                <w:rFonts w:cstheme="minorHAnsi"/>
                <w:sz w:val="20"/>
                <w:szCs w:val="20"/>
              </w:rPr>
              <w:t xml:space="preserve"> with support from </w:t>
            </w:r>
            <w:r>
              <w:rPr>
                <w:rFonts w:cstheme="minorHAnsi"/>
                <w:sz w:val="20"/>
                <w:szCs w:val="20"/>
              </w:rPr>
              <w:t>Contract Administration Agent</w:t>
            </w:r>
            <w:r w:rsidR="00923384">
              <w:rPr>
                <w:rFonts w:cstheme="minorHAnsi"/>
                <w:sz w:val="20"/>
                <w:szCs w:val="20"/>
              </w:rPr>
              <w:t xml:space="preserve"> and CIU.</w:t>
            </w:r>
          </w:p>
          <w:p w14:paraId="056F94CC" w14:textId="7684D340" w:rsidR="000111FE" w:rsidRPr="00FA0A88" w:rsidRDefault="000111FE" w:rsidP="00923384">
            <w:pPr>
              <w:keepLines/>
              <w:widowControl w:val="0"/>
              <w:rPr>
                <w:rFonts w:cstheme="minorHAnsi"/>
                <w:sz w:val="20"/>
                <w:szCs w:val="20"/>
              </w:rPr>
            </w:pPr>
            <w:r>
              <w:rPr>
                <w:rFonts w:cstheme="minorHAnsi"/>
                <w:sz w:val="20"/>
                <w:szCs w:val="20"/>
              </w:rPr>
              <w:t>Contractor for Component 1(c)</w:t>
            </w:r>
          </w:p>
        </w:tc>
      </w:tr>
    </w:tbl>
    <w:p w14:paraId="6468A7BE" w14:textId="49E8A602" w:rsidR="002A07CC" w:rsidRPr="00FA0A88" w:rsidRDefault="002A07CC">
      <w:pPr>
        <w:rPr>
          <w:sz w:val="4"/>
          <w:szCs w:val="4"/>
        </w:rPr>
      </w:pPr>
    </w:p>
    <w:tbl>
      <w:tblPr>
        <w:tblStyle w:val="TableGrid"/>
        <w:tblW w:w="14305" w:type="dxa"/>
        <w:tblLayout w:type="fixed"/>
        <w:tblCellMar>
          <w:left w:w="115" w:type="dxa"/>
          <w:right w:w="115" w:type="dxa"/>
        </w:tblCellMar>
        <w:tblLook w:val="04A0" w:firstRow="1" w:lastRow="0" w:firstColumn="1" w:lastColumn="0" w:noHBand="0" w:noVBand="1"/>
      </w:tblPr>
      <w:tblGrid>
        <w:gridCol w:w="715"/>
        <w:gridCol w:w="6120"/>
        <w:gridCol w:w="3780"/>
        <w:gridCol w:w="3690"/>
      </w:tblGrid>
      <w:tr w:rsidR="00502173" w:rsidRPr="00FA0A88" w14:paraId="6DBCFA76" w14:textId="77777777" w:rsidTr="00FA0A88">
        <w:trPr>
          <w:cantSplit/>
          <w:trHeight w:val="593"/>
        </w:trPr>
        <w:tc>
          <w:tcPr>
            <w:tcW w:w="14305" w:type="dxa"/>
            <w:gridSpan w:val="4"/>
            <w:shd w:val="clear" w:color="auto" w:fill="F4B083" w:themeFill="accent2" w:themeFillTint="99"/>
          </w:tcPr>
          <w:p w14:paraId="737BC18C" w14:textId="300835A7" w:rsidR="00502173" w:rsidRPr="00FA0A88" w:rsidRDefault="00502173" w:rsidP="005D394E">
            <w:pPr>
              <w:keepLines/>
              <w:widowControl w:val="0"/>
              <w:rPr>
                <w:rFonts w:cstheme="minorHAnsi"/>
                <w:sz w:val="20"/>
                <w:szCs w:val="20"/>
              </w:rPr>
            </w:pPr>
            <w:r w:rsidRPr="00FA0A88">
              <w:rPr>
                <w:rFonts w:cstheme="minorHAnsi"/>
                <w:b/>
                <w:sz w:val="20"/>
                <w:szCs w:val="20"/>
              </w:rPr>
              <w:t>ESS 9: FINANCIAL INTERMEDIARIES</w:t>
            </w:r>
            <w:r w:rsidR="00916A95" w:rsidRPr="00FA0A88">
              <w:rPr>
                <w:rFonts w:cstheme="minorHAnsi"/>
                <w:b/>
                <w:sz w:val="20"/>
                <w:szCs w:val="20"/>
              </w:rPr>
              <w:t xml:space="preserve"> </w:t>
            </w:r>
          </w:p>
        </w:tc>
      </w:tr>
      <w:tr w:rsidR="00E33412" w:rsidRPr="00FA0A88" w14:paraId="7B7FE3F8" w14:textId="77777777" w:rsidTr="00E33412">
        <w:trPr>
          <w:cantSplit/>
          <w:trHeight w:val="20"/>
        </w:trPr>
        <w:tc>
          <w:tcPr>
            <w:tcW w:w="14305" w:type="dxa"/>
            <w:gridSpan w:val="4"/>
          </w:tcPr>
          <w:p w14:paraId="6BE07D13" w14:textId="26A5B4D3" w:rsidR="00E33412" w:rsidRPr="00FA0A88" w:rsidRDefault="00E33412" w:rsidP="005D394E">
            <w:pPr>
              <w:keepLines/>
              <w:widowControl w:val="0"/>
              <w:rPr>
                <w:rFonts w:cstheme="minorHAnsi"/>
                <w:sz w:val="20"/>
                <w:szCs w:val="20"/>
              </w:rPr>
            </w:pPr>
            <w:r>
              <w:rPr>
                <w:rFonts w:cstheme="minorHAnsi"/>
                <w:sz w:val="20"/>
                <w:szCs w:val="20"/>
              </w:rPr>
              <w:t>Not relevant.</w:t>
            </w:r>
          </w:p>
        </w:tc>
      </w:tr>
      <w:tr w:rsidR="00502173" w:rsidRPr="00FA0A88" w14:paraId="2EF131B1" w14:textId="77777777" w:rsidTr="00FA0A88">
        <w:trPr>
          <w:cantSplit/>
          <w:trHeight w:val="422"/>
        </w:trPr>
        <w:tc>
          <w:tcPr>
            <w:tcW w:w="14305" w:type="dxa"/>
            <w:gridSpan w:val="4"/>
            <w:shd w:val="clear" w:color="auto" w:fill="F4B083" w:themeFill="accent2" w:themeFillTint="99"/>
          </w:tcPr>
          <w:p w14:paraId="640856A7" w14:textId="456F8FE7" w:rsidR="00502173" w:rsidRPr="00FA0A88" w:rsidRDefault="00502173" w:rsidP="005D394E">
            <w:pPr>
              <w:keepLines/>
              <w:widowControl w:val="0"/>
              <w:rPr>
                <w:rFonts w:cstheme="minorHAnsi"/>
                <w:sz w:val="20"/>
                <w:szCs w:val="20"/>
              </w:rPr>
            </w:pPr>
            <w:r w:rsidRPr="00FA0A88">
              <w:rPr>
                <w:rFonts w:cstheme="minorHAnsi"/>
                <w:b/>
                <w:sz w:val="20"/>
                <w:szCs w:val="20"/>
              </w:rPr>
              <w:t>ESS 10: STAKEHOLDER ENGAGEMENT AND INFORMATION DISCLOSURE</w:t>
            </w:r>
          </w:p>
        </w:tc>
      </w:tr>
      <w:tr w:rsidR="00502173" w:rsidRPr="00FA0A88" w14:paraId="046527AF" w14:textId="77777777" w:rsidTr="00594521">
        <w:trPr>
          <w:cantSplit/>
          <w:trHeight w:val="20"/>
        </w:trPr>
        <w:tc>
          <w:tcPr>
            <w:tcW w:w="715" w:type="dxa"/>
          </w:tcPr>
          <w:p w14:paraId="1F86D345" w14:textId="77777777" w:rsidR="00502173" w:rsidRPr="00FA0A88" w:rsidRDefault="00502173" w:rsidP="005D09FE">
            <w:pPr>
              <w:pStyle w:val="Normal-PRsubhead"/>
              <w:rPr>
                <w:b/>
                <w:sz w:val="20"/>
                <w:szCs w:val="20"/>
              </w:rPr>
            </w:pPr>
            <w:r w:rsidRPr="00FA0A88">
              <w:rPr>
                <w:sz w:val="20"/>
                <w:szCs w:val="20"/>
              </w:rPr>
              <w:t>10.1</w:t>
            </w:r>
          </w:p>
        </w:tc>
        <w:tc>
          <w:tcPr>
            <w:tcW w:w="6120" w:type="dxa"/>
          </w:tcPr>
          <w:p w14:paraId="02BB0D84" w14:textId="005972B6" w:rsidR="00502173" w:rsidRPr="00FA0A88" w:rsidRDefault="00502173" w:rsidP="005D09FE">
            <w:pPr>
              <w:pStyle w:val="Normal-PRsubhead"/>
              <w:rPr>
                <w:b/>
                <w:sz w:val="20"/>
                <w:szCs w:val="20"/>
              </w:rPr>
            </w:pPr>
            <w:r w:rsidRPr="00FA0A88">
              <w:rPr>
                <w:b/>
                <w:sz w:val="20"/>
                <w:szCs w:val="20"/>
              </w:rPr>
              <w:t>S</w:t>
            </w:r>
            <w:r w:rsidR="000D3122" w:rsidRPr="00FA0A88">
              <w:rPr>
                <w:b/>
                <w:sz w:val="20"/>
                <w:szCs w:val="20"/>
              </w:rPr>
              <w:t xml:space="preserve">TAKEHOLDER </w:t>
            </w:r>
            <w:r w:rsidRPr="00FA0A88">
              <w:rPr>
                <w:b/>
                <w:sz w:val="20"/>
                <w:szCs w:val="20"/>
              </w:rPr>
              <w:t>E</w:t>
            </w:r>
            <w:r w:rsidR="000D3122" w:rsidRPr="00FA0A88">
              <w:rPr>
                <w:b/>
                <w:sz w:val="20"/>
                <w:szCs w:val="20"/>
              </w:rPr>
              <w:t xml:space="preserve">NGAGEMENT </w:t>
            </w:r>
            <w:r w:rsidRPr="00FA0A88">
              <w:rPr>
                <w:b/>
                <w:sz w:val="20"/>
                <w:szCs w:val="20"/>
              </w:rPr>
              <w:t>P</w:t>
            </w:r>
            <w:r w:rsidR="000D3122" w:rsidRPr="00FA0A88">
              <w:rPr>
                <w:b/>
                <w:sz w:val="20"/>
                <w:szCs w:val="20"/>
              </w:rPr>
              <w:t>LAN</w:t>
            </w:r>
            <w:r w:rsidRPr="00FA0A88">
              <w:rPr>
                <w:b/>
                <w:sz w:val="20"/>
                <w:szCs w:val="20"/>
              </w:rPr>
              <w:t xml:space="preserve"> PREPARATION AND IMPLEMENTATION</w:t>
            </w:r>
          </w:p>
          <w:p w14:paraId="1263D0B7" w14:textId="7FB75C09" w:rsidR="00502173" w:rsidRPr="00FA0A88" w:rsidRDefault="00F140FC" w:rsidP="005D09FE">
            <w:pPr>
              <w:pStyle w:val="Normal-PRsubhead"/>
              <w:rPr>
                <w:sz w:val="20"/>
                <w:szCs w:val="20"/>
              </w:rPr>
            </w:pPr>
            <w:r>
              <w:rPr>
                <w:color w:val="auto"/>
                <w:sz w:val="20"/>
                <w:szCs w:val="20"/>
              </w:rPr>
              <w:t>I</w:t>
            </w:r>
            <w:r w:rsidR="002E45B4" w:rsidRPr="00FA0A88">
              <w:rPr>
                <w:color w:val="auto"/>
                <w:sz w:val="20"/>
                <w:szCs w:val="20"/>
              </w:rPr>
              <w:t>mplement</w:t>
            </w:r>
            <w:r w:rsidR="000D3122" w:rsidRPr="00FA0A88">
              <w:rPr>
                <w:color w:val="auto"/>
                <w:sz w:val="20"/>
                <w:szCs w:val="20"/>
              </w:rPr>
              <w:t xml:space="preserve"> </w:t>
            </w:r>
            <w:r w:rsidR="00545882">
              <w:rPr>
                <w:color w:val="auto"/>
                <w:sz w:val="20"/>
                <w:szCs w:val="20"/>
              </w:rPr>
              <w:t xml:space="preserve">the </w:t>
            </w:r>
            <w:r w:rsidR="00502173" w:rsidRPr="00FA0A88">
              <w:rPr>
                <w:color w:val="auto"/>
                <w:sz w:val="20"/>
                <w:szCs w:val="20"/>
              </w:rPr>
              <w:t>Stakeholder Engagement Plan (SEP)</w:t>
            </w:r>
            <w:r>
              <w:rPr>
                <w:color w:val="auto"/>
                <w:sz w:val="20"/>
                <w:szCs w:val="20"/>
              </w:rPr>
              <w:t xml:space="preserve"> (dated </w:t>
            </w:r>
            <w:r w:rsidR="006C4F4A">
              <w:rPr>
                <w:color w:val="auto"/>
                <w:sz w:val="20"/>
                <w:szCs w:val="20"/>
              </w:rPr>
              <w:t>June 2021</w:t>
            </w:r>
            <w:r>
              <w:rPr>
                <w:color w:val="auto"/>
                <w:sz w:val="20"/>
                <w:szCs w:val="20"/>
              </w:rPr>
              <w:t xml:space="preserve"> and adopted and disclosed in J</w:t>
            </w:r>
            <w:r w:rsidR="006C4F4A">
              <w:rPr>
                <w:color w:val="auto"/>
                <w:sz w:val="20"/>
                <w:szCs w:val="20"/>
              </w:rPr>
              <w:t>une</w:t>
            </w:r>
            <w:r>
              <w:rPr>
                <w:color w:val="auto"/>
                <w:sz w:val="20"/>
                <w:szCs w:val="20"/>
              </w:rPr>
              <w:t xml:space="preserve"> 2021)</w:t>
            </w:r>
            <w:r w:rsidR="002E4D33">
              <w:rPr>
                <w:color w:val="auto"/>
                <w:sz w:val="20"/>
                <w:szCs w:val="20"/>
              </w:rPr>
              <w:t xml:space="preserve">, </w:t>
            </w:r>
            <w:r>
              <w:rPr>
                <w:color w:val="auto"/>
                <w:sz w:val="20"/>
                <w:szCs w:val="20"/>
              </w:rPr>
              <w:t xml:space="preserve">update, consult and redisclose as necessary, </w:t>
            </w:r>
            <w:r w:rsidR="002E4D33">
              <w:rPr>
                <w:color w:val="auto"/>
                <w:sz w:val="20"/>
                <w:szCs w:val="20"/>
              </w:rPr>
              <w:t xml:space="preserve">consistent with ESS10, in a manner satisfactory to </w:t>
            </w:r>
            <w:r w:rsidR="00E33412">
              <w:rPr>
                <w:color w:val="auto"/>
                <w:sz w:val="20"/>
                <w:szCs w:val="20"/>
              </w:rPr>
              <w:t>the Association</w:t>
            </w:r>
            <w:r w:rsidR="00502173" w:rsidRPr="00FA0A88">
              <w:rPr>
                <w:color w:val="auto"/>
                <w:sz w:val="20"/>
                <w:szCs w:val="20"/>
              </w:rPr>
              <w:t>.</w:t>
            </w:r>
          </w:p>
        </w:tc>
        <w:tc>
          <w:tcPr>
            <w:tcW w:w="3780" w:type="dxa"/>
          </w:tcPr>
          <w:p w14:paraId="1A4ABD5F" w14:textId="311700AE" w:rsidR="00502173" w:rsidRPr="002E4D33" w:rsidRDefault="00E33412" w:rsidP="005D394E">
            <w:pPr>
              <w:keepLines/>
              <w:widowControl w:val="0"/>
              <w:rPr>
                <w:rFonts w:cstheme="minorHAnsi"/>
                <w:iCs/>
                <w:sz w:val="20"/>
                <w:szCs w:val="20"/>
              </w:rPr>
            </w:pPr>
            <w:r w:rsidRPr="002E4D33">
              <w:rPr>
                <w:rFonts w:cstheme="minorHAnsi"/>
                <w:iCs/>
                <w:sz w:val="20"/>
                <w:szCs w:val="20"/>
              </w:rPr>
              <w:t>Throughout Project implementation</w:t>
            </w:r>
          </w:p>
        </w:tc>
        <w:tc>
          <w:tcPr>
            <w:tcW w:w="3690" w:type="dxa"/>
          </w:tcPr>
          <w:p w14:paraId="4D367675" w14:textId="5829DED4" w:rsidR="00545882" w:rsidRDefault="00545882" w:rsidP="00545882">
            <w:pPr>
              <w:keepLines/>
              <w:widowControl w:val="0"/>
              <w:rPr>
                <w:rFonts w:cstheme="minorHAnsi"/>
                <w:sz w:val="20"/>
                <w:szCs w:val="20"/>
              </w:rPr>
            </w:pPr>
            <w:r>
              <w:rPr>
                <w:rFonts w:cstheme="minorHAnsi"/>
                <w:sz w:val="20"/>
                <w:szCs w:val="20"/>
              </w:rPr>
              <w:t xml:space="preserve">PIU and </w:t>
            </w:r>
            <w:r w:rsidR="00EC2D15">
              <w:rPr>
                <w:rFonts w:cstheme="minorHAnsi"/>
                <w:sz w:val="20"/>
                <w:szCs w:val="20"/>
              </w:rPr>
              <w:t>i</w:t>
            </w:r>
            <w:r>
              <w:rPr>
                <w:rFonts w:cstheme="minorHAnsi"/>
                <w:sz w:val="20"/>
                <w:szCs w:val="20"/>
              </w:rPr>
              <w:t xml:space="preserve">mplementing </w:t>
            </w:r>
            <w:r w:rsidR="00EC2D15">
              <w:rPr>
                <w:rFonts w:cstheme="minorHAnsi"/>
                <w:sz w:val="20"/>
                <w:szCs w:val="20"/>
              </w:rPr>
              <w:t>a</w:t>
            </w:r>
            <w:r>
              <w:rPr>
                <w:rFonts w:cstheme="minorHAnsi"/>
                <w:sz w:val="20"/>
                <w:szCs w:val="20"/>
              </w:rPr>
              <w:t>gencies with support from CIU.</w:t>
            </w:r>
          </w:p>
          <w:p w14:paraId="3D6B4357" w14:textId="776D24EF" w:rsidR="00545882" w:rsidRDefault="001757A4" w:rsidP="00545882">
            <w:pPr>
              <w:keepLines/>
              <w:widowControl w:val="0"/>
              <w:rPr>
                <w:rFonts w:cstheme="minorHAnsi"/>
                <w:sz w:val="20"/>
                <w:szCs w:val="20"/>
              </w:rPr>
            </w:pPr>
            <w:r>
              <w:rPr>
                <w:rFonts w:cstheme="minorHAnsi"/>
                <w:sz w:val="20"/>
                <w:szCs w:val="20"/>
              </w:rPr>
              <w:t>Public Private Partnership</w:t>
            </w:r>
            <w:r w:rsidR="00545882">
              <w:rPr>
                <w:rFonts w:cstheme="minorHAnsi"/>
                <w:sz w:val="20"/>
                <w:szCs w:val="20"/>
              </w:rPr>
              <w:t xml:space="preserve"> Partner for Component 1</w:t>
            </w:r>
            <w:r w:rsidR="000111FE">
              <w:rPr>
                <w:rFonts w:cstheme="minorHAnsi"/>
                <w:sz w:val="20"/>
                <w:szCs w:val="20"/>
              </w:rPr>
              <w:t>(c)</w:t>
            </w:r>
            <w:r w:rsidR="00545882">
              <w:rPr>
                <w:rFonts w:cstheme="minorHAnsi"/>
                <w:sz w:val="20"/>
                <w:szCs w:val="20"/>
              </w:rPr>
              <w:t>.</w:t>
            </w:r>
          </w:p>
          <w:p w14:paraId="404FA487" w14:textId="17124082" w:rsidR="00502173" w:rsidRPr="00FA0A88" w:rsidRDefault="00545882" w:rsidP="00545882">
            <w:pPr>
              <w:keepLines/>
              <w:widowControl w:val="0"/>
              <w:rPr>
                <w:rFonts w:cstheme="minorHAnsi"/>
                <w:sz w:val="20"/>
                <w:szCs w:val="20"/>
              </w:rPr>
            </w:pPr>
            <w:r>
              <w:rPr>
                <w:rFonts w:cstheme="minorHAnsi"/>
                <w:sz w:val="20"/>
                <w:szCs w:val="20"/>
              </w:rPr>
              <w:t>Contractor for Component 1</w:t>
            </w:r>
            <w:r w:rsidR="000111FE">
              <w:rPr>
                <w:rFonts w:cstheme="minorHAnsi"/>
                <w:sz w:val="20"/>
                <w:szCs w:val="20"/>
              </w:rPr>
              <w:t>(c)</w:t>
            </w:r>
            <w:r>
              <w:rPr>
                <w:rFonts w:cstheme="minorHAnsi"/>
                <w:sz w:val="20"/>
                <w:szCs w:val="20"/>
              </w:rPr>
              <w:t>.</w:t>
            </w:r>
          </w:p>
        </w:tc>
      </w:tr>
      <w:tr w:rsidR="00502173" w:rsidRPr="00FA0A88" w14:paraId="41181087" w14:textId="77777777" w:rsidTr="00BE3F00">
        <w:trPr>
          <w:cantSplit/>
          <w:trHeight w:val="20"/>
        </w:trPr>
        <w:tc>
          <w:tcPr>
            <w:tcW w:w="715" w:type="dxa"/>
          </w:tcPr>
          <w:p w14:paraId="0FAA416D" w14:textId="6F182D24" w:rsidR="00502173" w:rsidRPr="00FA0A88" w:rsidRDefault="00502173" w:rsidP="005D09FE">
            <w:pPr>
              <w:pStyle w:val="Normal-PRsubhead"/>
              <w:rPr>
                <w:sz w:val="20"/>
                <w:szCs w:val="20"/>
              </w:rPr>
            </w:pPr>
            <w:r w:rsidRPr="00FA0A88">
              <w:rPr>
                <w:sz w:val="20"/>
                <w:szCs w:val="20"/>
              </w:rPr>
              <w:lastRenderedPageBreak/>
              <w:t>10.</w:t>
            </w:r>
            <w:r w:rsidR="00947023" w:rsidRPr="00FA0A88">
              <w:rPr>
                <w:sz w:val="20"/>
                <w:szCs w:val="20"/>
              </w:rPr>
              <w:t>2</w:t>
            </w:r>
          </w:p>
        </w:tc>
        <w:tc>
          <w:tcPr>
            <w:tcW w:w="6120" w:type="dxa"/>
          </w:tcPr>
          <w:p w14:paraId="119CBC8E" w14:textId="5DC6FD47" w:rsidR="00502173" w:rsidRPr="00FA0A88" w:rsidRDefault="00502173" w:rsidP="005D09FE">
            <w:pPr>
              <w:pStyle w:val="Normal-PRsubhead"/>
              <w:rPr>
                <w:b/>
                <w:sz w:val="20"/>
                <w:szCs w:val="20"/>
              </w:rPr>
            </w:pPr>
            <w:r w:rsidRPr="00FA0A88">
              <w:rPr>
                <w:b/>
                <w:sz w:val="20"/>
                <w:szCs w:val="20"/>
              </w:rPr>
              <w:t>PROJECT GRIEVANCE MECHANISM</w:t>
            </w:r>
            <w:r w:rsidRPr="00FA0A88">
              <w:rPr>
                <w:sz w:val="20"/>
                <w:szCs w:val="20"/>
              </w:rPr>
              <w:t xml:space="preserve">: </w:t>
            </w:r>
            <w:r w:rsidR="002E4D33">
              <w:rPr>
                <w:color w:val="auto"/>
                <w:sz w:val="20"/>
                <w:szCs w:val="20"/>
              </w:rPr>
              <w:t>Adopt</w:t>
            </w:r>
            <w:r w:rsidR="000C4140" w:rsidRPr="00FA0A88">
              <w:rPr>
                <w:color w:val="auto"/>
                <w:sz w:val="20"/>
                <w:szCs w:val="20"/>
              </w:rPr>
              <w:t>, maintain and operate a</w:t>
            </w:r>
            <w:r w:rsidRPr="00FA0A88">
              <w:rPr>
                <w:color w:val="auto"/>
                <w:sz w:val="20"/>
                <w:szCs w:val="20"/>
              </w:rPr>
              <w:t xml:space="preserve"> grievance mechanism</w:t>
            </w:r>
            <w:r w:rsidR="000C4140" w:rsidRPr="00FA0A88">
              <w:rPr>
                <w:color w:val="auto"/>
                <w:sz w:val="20"/>
                <w:szCs w:val="20"/>
              </w:rPr>
              <w:t>, as described in the SEP</w:t>
            </w:r>
            <w:r w:rsidR="00FB75D6" w:rsidRPr="00F140FC">
              <w:rPr>
                <w:color w:val="auto"/>
                <w:sz w:val="20"/>
                <w:szCs w:val="20"/>
              </w:rPr>
              <w:t>, which includes a separate pathway for serious and sensitive situations including GBV, SEAH and HT</w:t>
            </w:r>
            <w:r w:rsidRPr="00FA0A88">
              <w:rPr>
                <w:color w:val="auto"/>
                <w:sz w:val="20"/>
                <w:szCs w:val="20"/>
              </w:rPr>
              <w:t>.</w:t>
            </w:r>
          </w:p>
        </w:tc>
        <w:tc>
          <w:tcPr>
            <w:tcW w:w="3780" w:type="dxa"/>
          </w:tcPr>
          <w:p w14:paraId="52200FFD" w14:textId="1359B944" w:rsidR="00502173" w:rsidRPr="002E4D33" w:rsidRDefault="002E4D33" w:rsidP="00BE3F00">
            <w:pPr>
              <w:keepLines/>
              <w:widowControl w:val="0"/>
              <w:rPr>
                <w:rFonts w:cstheme="minorHAnsi"/>
                <w:iCs/>
                <w:sz w:val="20"/>
                <w:szCs w:val="20"/>
              </w:rPr>
            </w:pPr>
            <w:r>
              <w:rPr>
                <w:rFonts w:cstheme="minorHAnsi"/>
                <w:iCs/>
                <w:sz w:val="20"/>
                <w:szCs w:val="20"/>
              </w:rPr>
              <w:t>Throughout Project implementation.</w:t>
            </w:r>
          </w:p>
        </w:tc>
        <w:tc>
          <w:tcPr>
            <w:tcW w:w="3690" w:type="dxa"/>
          </w:tcPr>
          <w:p w14:paraId="7FFEC56D" w14:textId="5CDBBFE5" w:rsidR="00545882" w:rsidRDefault="00545882" w:rsidP="00545882">
            <w:pPr>
              <w:keepLines/>
              <w:widowControl w:val="0"/>
              <w:rPr>
                <w:rFonts w:cstheme="minorHAnsi"/>
                <w:sz w:val="20"/>
                <w:szCs w:val="20"/>
              </w:rPr>
            </w:pPr>
            <w:r>
              <w:rPr>
                <w:rFonts w:cstheme="minorHAnsi"/>
                <w:sz w:val="20"/>
                <w:szCs w:val="20"/>
              </w:rPr>
              <w:t xml:space="preserve">PIU and </w:t>
            </w:r>
            <w:r w:rsidR="001B54E3">
              <w:rPr>
                <w:rFonts w:cstheme="minorHAnsi"/>
                <w:sz w:val="20"/>
                <w:szCs w:val="20"/>
              </w:rPr>
              <w:t>i</w:t>
            </w:r>
            <w:r>
              <w:rPr>
                <w:rFonts w:cstheme="minorHAnsi"/>
                <w:sz w:val="20"/>
                <w:szCs w:val="20"/>
              </w:rPr>
              <w:t xml:space="preserve">mplementing </w:t>
            </w:r>
            <w:r w:rsidR="001B54E3">
              <w:rPr>
                <w:rFonts w:cstheme="minorHAnsi"/>
                <w:sz w:val="20"/>
                <w:szCs w:val="20"/>
              </w:rPr>
              <w:t>a</w:t>
            </w:r>
            <w:r>
              <w:rPr>
                <w:rFonts w:cstheme="minorHAnsi"/>
                <w:sz w:val="20"/>
                <w:szCs w:val="20"/>
              </w:rPr>
              <w:t>gencies with support from CIU.</w:t>
            </w:r>
          </w:p>
          <w:p w14:paraId="6BE8E54D" w14:textId="614364CD" w:rsidR="00545882" w:rsidRDefault="001757A4" w:rsidP="00545882">
            <w:pPr>
              <w:keepLines/>
              <w:widowControl w:val="0"/>
              <w:rPr>
                <w:rFonts w:cstheme="minorHAnsi"/>
                <w:sz w:val="20"/>
                <w:szCs w:val="20"/>
              </w:rPr>
            </w:pPr>
            <w:r>
              <w:rPr>
                <w:rFonts w:cstheme="minorHAnsi"/>
                <w:sz w:val="20"/>
                <w:szCs w:val="20"/>
              </w:rPr>
              <w:t>Public Private Partnership</w:t>
            </w:r>
            <w:r w:rsidR="00545882">
              <w:rPr>
                <w:rFonts w:cstheme="minorHAnsi"/>
                <w:sz w:val="20"/>
                <w:szCs w:val="20"/>
              </w:rPr>
              <w:t xml:space="preserve"> Partner for Component 1</w:t>
            </w:r>
            <w:r w:rsidR="00CF33E2">
              <w:rPr>
                <w:rFonts w:cstheme="minorHAnsi"/>
                <w:sz w:val="20"/>
                <w:szCs w:val="20"/>
              </w:rPr>
              <w:t>(c)</w:t>
            </w:r>
            <w:r w:rsidR="00545882">
              <w:rPr>
                <w:rFonts w:cstheme="minorHAnsi"/>
                <w:sz w:val="20"/>
                <w:szCs w:val="20"/>
              </w:rPr>
              <w:t>.</w:t>
            </w:r>
          </w:p>
          <w:p w14:paraId="33124ECD" w14:textId="0D31D602" w:rsidR="00502173" w:rsidRPr="00FA0A88" w:rsidRDefault="00545882" w:rsidP="00545882">
            <w:pPr>
              <w:keepLines/>
              <w:widowControl w:val="0"/>
              <w:rPr>
                <w:rFonts w:cstheme="minorHAnsi"/>
                <w:sz w:val="20"/>
                <w:szCs w:val="20"/>
              </w:rPr>
            </w:pPr>
            <w:r>
              <w:rPr>
                <w:rFonts w:cstheme="minorHAnsi"/>
                <w:sz w:val="20"/>
                <w:szCs w:val="20"/>
              </w:rPr>
              <w:t>Contractor for Component 1</w:t>
            </w:r>
            <w:r w:rsidR="00CF33E2">
              <w:rPr>
                <w:rFonts w:cstheme="minorHAnsi"/>
                <w:sz w:val="20"/>
                <w:szCs w:val="20"/>
              </w:rPr>
              <w:t>(c)</w:t>
            </w:r>
            <w:r>
              <w:rPr>
                <w:rFonts w:cstheme="minorHAnsi"/>
                <w:sz w:val="20"/>
                <w:szCs w:val="20"/>
              </w:rPr>
              <w:t>.</w:t>
            </w:r>
          </w:p>
        </w:tc>
      </w:tr>
      <w:tr w:rsidR="00502173" w:rsidRPr="00FA0A88" w14:paraId="685BCC6E" w14:textId="77777777" w:rsidTr="00FA0A88">
        <w:trPr>
          <w:cantSplit/>
          <w:trHeight w:val="377"/>
        </w:trPr>
        <w:tc>
          <w:tcPr>
            <w:tcW w:w="14305" w:type="dxa"/>
            <w:gridSpan w:val="4"/>
            <w:shd w:val="clear" w:color="auto" w:fill="F4B083" w:themeFill="accent2" w:themeFillTint="99"/>
          </w:tcPr>
          <w:p w14:paraId="3E9B56C0" w14:textId="63B4D4EF" w:rsidR="00502173" w:rsidRPr="00FA0A88" w:rsidRDefault="00502173" w:rsidP="005D394E">
            <w:pPr>
              <w:keepLines/>
              <w:widowControl w:val="0"/>
              <w:rPr>
                <w:rFonts w:cstheme="minorHAnsi"/>
                <w:b/>
                <w:sz w:val="20"/>
                <w:szCs w:val="20"/>
              </w:rPr>
            </w:pPr>
            <w:r w:rsidRPr="00FA0A88">
              <w:rPr>
                <w:rFonts w:cstheme="minorHAnsi"/>
                <w:b/>
                <w:sz w:val="20"/>
                <w:szCs w:val="20"/>
              </w:rPr>
              <w:t>CAPACITY SUPPORT (TRAINING)</w:t>
            </w:r>
          </w:p>
        </w:tc>
      </w:tr>
      <w:tr w:rsidR="00502173" w:rsidRPr="00FA0A88" w14:paraId="2F1B42F9" w14:textId="77777777" w:rsidTr="00594521">
        <w:trPr>
          <w:cantSplit/>
          <w:trHeight w:val="20"/>
        </w:trPr>
        <w:tc>
          <w:tcPr>
            <w:tcW w:w="715" w:type="dxa"/>
          </w:tcPr>
          <w:p w14:paraId="214B243A" w14:textId="0217A9C2" w:rsidR="00502173" w:rsidRPr="00FA0A88" w:rsidRDefault="000C4140" w:rsidP="005D09FE">
            <w:pPr>
              <w:pStyle w:val="Normal-PRsubhead"/>
              <w:rPr>
                <w:sz w:val="20"/>
                <w:szCs w:val="20"/>
              </w:rPr>
            </w:pPr>
            <w:r w:rsidRPr="00FA0A88">
              <w:rPr>
                <w:sz w:val="20"/>
                <w:szCs w:val="20"/>
              </w:rPr>
              <w:t>CS</w:t>
            </w:r>
            <w:r w:rsidR="00502173" w:rsidRPr="00FA0A88">
              <w:rPr>
                <w:sz w:val="20"/>
                <w:szCs w:val="20"/>
              </w:rPr>
              <w:t>1</w:t>
            </w:r>
          </w:p>
        </w:tc>
        <w:tc>
          <w:tcPr>
            <w:tcW w:w="6120" w:type="dxa"/>
          </w:tcPr>
          <w:p w14:paraId="4CC376FE" w14:textId="77777777" w:rsidR="002E4D33" w:rsidRPr="002E4D33" w:rsidRDefault="002E4D33" w:rsidP="005D09FE">
            <w:pPr>
              <w:pStyle w:val="Normal-PRsubhead"/>
              <w:rPr>
                <w:b/>
                <w:bCs/>
                <w:sz w:val="20"/>
                <w:szCs w:val="20"/>
              </w:rPr>
            </w:pPr>
            <w:r w:rsidRPr="002E4D33">
              <w:rPr>
                <w:b/>
                <w:bCs/>
                <w:sz w:val="20"/>
                <w:szCs w:val="20"/>
              </w:rPr>
              <w:t>TRAINING</w:t>
            </w:r>
          </w:p>
          <w:p w14:paraId="17C8F98B" w14:textId="755D9525" w:rsidR="00502173" w:rsidRPr="002E4D33" w:rsidRDefault="002E4D33" w:rsidP="002E4D33">
            <w:pPr>
              <w:pStyle w:val="Normal-PRsubhead"/>
              <w:rPr>
                <w:color w:val="auto"/>
                <w:sz w:val="20"/>
                <w:szCs w:val="20"/>
              </w:rPr>
            </w:pPr>
            <w:r w:rsidRPr="002E4D33">
              <w:rPr>
                <w:color w:val="auto"/>
                <w:sz w:val="20"/>
                <w:szCs w:val="20"/>
              </w:rPr>
              <w:t xml:space="preserve">The CIU Environmental and Social Specialists will </w:t>
            </w:r>
            <w:r>
              <w:rPr>
                <w:color w:val="auto"/>
                <w:sz w:val="20"/>
                <w:szCs w:val="20"/>
              </w:rPr>
              <w:t>conduct awareness raising and training on the roles and responsibilities of</w:t>
            </w:r>
            <w:r w:rsidR="000C4140" w:rsidRPr="002E4D33">
              <w:rPr>
                <w:color w:val="auto"/>
                <w:sz w:val="20"/>
                <w:szCs w:val="20"/>
              </w:rPr>
              <w:t xml:space="preserve"> PIU staff</w:t>
            </w:r>
            <w:r>
              <w:rPr>
                <w:color w:val="auto"/>
                <w:sz w:val="20"/>
                <w:szCs w:val="20"/>
              </w:rPr>
              <w:t xml:space="preserve">, </w:t>
            </w:r>
            <w:r w:rsidR="009236AC">
              <w:rPr>
                <w:color w:val="auto"/>
                <w:sz w:val="20"/>
                <w:szCs w:val="20"/>
              </w:rPr>
              <w:t>the</w:t>
            </w:r>
            <w:r w:rsidR="00EB2186">
              <w:rPr>
                <w:color w:val="auto"/>
                <w:sz w:val="20"/>
                <w:szCs w:val="20"/>
              </w:rPr>
              <w:t xml:space="preserve"> Ministry of Transportation and Communications</w:t>
            </w:r>
            <w:r>
              <w:rPr>
                <w:color w:val="auto"/>
                <w:sz w:val="20"/>
                <w:szCs w:val="20"/>
              </w:rPr>
              <w:t xml:space="preserve"> staff, </w:t>
            </w:r>
            <w:r w:rsidR="00F4072E">
              <w:rPr>
                <w:color w:val="auto"/>
                <w:sz w:val="20"/>
                <w:szCs w:val="20"/>
              </w:rPr>
              <w:t xml:space="preserve">the </w:t>
            </w:r>
            <w:r>
              <w:rPr>
                <w:color w:val="auto"/>
                <w:sz w:val="20"/>
                <w:szCs w:val="20"/>
              </w:rPr>
              <w:t>N</w:t>
            </w:r>
            <w:r w:rsidR="00767A23">
              <w:rPr>
                <w:color w:val="auto"/>
                <w:sz w:val="20"/>
                <w:szCs w:val="20"/>
              </w:rPr>
              <w:t xml:space="preserve">ational </w:t>
            </w:r>
            <w:r>
              <w:rPr>
                <w:color w:val="auto"/>
                <w:sz w:val="20"/>
                <w:szCs w:val="20"/>
              </w:rPr>
              <w:t>T</w:t>
            </w:r>
            <w:r w:rsidR="00767A23">
              <w:rPr>
                <w:color w:val="auto"/>
                <w:sz w:val="20"/>
                <w:szCs w:val="20"/>
              </w:rPr>
              <w:t xml:space="preserve">elecommunications </w:t>
            </w:r>
            <w:r>
              <w:rPr>
                <w:color w:val="auto"/>
                <w:sz w:val="20"/>
                <w:szCs w:val="20"/>
              </w:rPr>
              <w:t>A</w:t>
            </w:r>
            <w:r w:rsidR="00767A23">
              <w:rPr>
                <w:color w:val="auto"/>
                <w:sz w:val="20"/>
                <w:szCs w:val="20"/>
              </w:rPr>
              <w:t>uthority</w:t>
            </w:r>
            <w:r>
              <w:rPr>
                <w:color w:val="auto"/>
                <w:sz w:val="20"/>
                <w:szCs w:val="20"/>
              </w:rPr>
              <w:t xml:space="preserve"> staff </w:t>
            </w:r>
            <w:r w:rsidR="000C4140" w:rsidRPr="002E4D33">
              <w:rPr>
                <w:color w:val="auto"/>
                <w:sz w:val="20"/>
                <w:szCs w:val="20"/>
              </w:rPr>
              <w:t>on</w:t>
            </w:r>
            <w:r w:rsidR="00502173" w:rsidRPr="002E4D33">
              <w:rPr>
                <w:color w:val="auto"/>
                <w:sz w:val="20"/>
                <w:szCs w:val="20"/>
              </w:rPr>
              <w:t>:</w:t>
            </w:r>
          </w:p>
          <w:p w14:paraId="3CCA6672" w14:textId="0D5CEA7D" w:rsidR="002E4D33" w:rsidRDefault="002E4D33" w:rsidP="005D394E">
            <w:pPr>
              <w:pStyle w:val="ListParagraph"/>
              <w:keepLines/>
              <w:widowControl w:val="0"/>
              <w:numPr>
                <w:ilvl w:val="0"/>
                <w:numId w:val="20"/>
              </w:numPr>
              <w:spacing w:after="0"/>
              <w:rPr>
                <w:rFonts w:cstheme="minorHAnsi"/>
                <w:sz w:val="20"/>
                <w:szCs w:val="20"/>
              </w:rPr>
            </w:pPr>
            <w:r>
              <w:rPr>
                <w:rFonts w:cstheme="minorHAnsi"/>
                <w:sz w:val="20"/>
                <w:szCs w:val="20"/>
              </w:rPr>
              <w:t>The ESCP, ESMP, EHS Guidelines, SEP and LMP</w:t>
            </w:r>
          </w:p>
          <w:p w14:paraId="409C7A8D" w14:textId="62952605" w:rsidR="002E4D33" w:rsidRDefault="002E4D33" w:rsidP="005D394E">
            <w:pPr>
              <w:pStyle w:val="ListParagraph"/>
              <w:keepLines/>
              <w:widowControl w:val="0"/>
              <w:numPr>
                <w:ilvl w:val="0"/>
                <w:numId w:val="20"/>
              </w:numPr>
              <w:spacing w:after="0"/>
              <w:rPr>
                <w:rFonts w:cstheme="minorHAnsi"/>
                <w:sz w:val="20"/>
                <w:szCs w:val="20"/>
              </w:rPr>
            </w:pPr>
            <w:r>
              <w:rPr>
                <w:rFonts w:cstheme="minorHAnsi"/>
                <w:sz w:val="20"/>
                <w:szCs w:val="20"/>
              </w:rPr>
              <w:t xml:space="preserve">EHS clauses for bid documents and </w:t>
            </w:r>
            <w:r w:rsidR="001757A4">
              <w:rPr>
                <w:rFonts w:cstheme="minorHAnsi"/>
                <w:sz w:val="20"/>
                <w:szCs w:val="20"/>
              </w:rPr>
              <w:t>Public Private Partnership</w:t>
            </w:r>
            <w:r>
              <w:rPr>
                <w:rFonts w:cstheme="minorHAnsi"/>
                <w:sz w:val="20"/>
                <w:szCs w:val="20"/>
              </w:rPr>
              <w:t xml:space="preserve"> agreements</w:t>
            </w:r>
          </w:p>
          <w:p w14:paraId="30C2ECD0" w14:textId="381AE6DB" w:rsidR="002E4D33" w:rsidRDefault="002E4D33" w:rsidP="005D394E">
            <w:pPr>
              <w:pStyle w:val="ListParagraph"/>
              <w:keepLines/>
              <w:widowControl w:val="0"/>
              <w:numPr>
                <w:ilvl w:val="0"/>
                <w:numId w:val="20"/>
              </w:numPr>
              <w:spacing w:after="0"/>
              <w:rPr>
                <w:rFonts w:cstheme="minorHAnsi"/>
                <w:sz w:val="20"/>
                <w:szCs w:val="20"/>
              </w:rPr>
            </w:pPr>
            <w:r>
              <w:rPr>
                <w:rFonts w:cstheme="minorHAnsi"/>
                <w:sz w:val="20"/>
                <w:szCs w:val="20"/>
              </w:rPr>
              <w:t>SEA/SH Codes of Conduct and mitigation measures</w:t>
            </w:r>
            <w:r w:rsidR="00F42C9D">
              <w:rPr>
                <w:rFonts w:cstheme="minorHAnsi"/>
                <w:sz w:val="20"/>
                <w:szCs w:val="20"/>
              </w:rPr>
              <w:t xml:space="preserve"> and grievance arrangements</w:t>
            </w:r>
          </w:p>
          <w:p w14:paraId="21ED312A" w14:textId="278FA2CA" w:rsidR="002E4D33" w:rsidRDefault="002E4D33" w:rsidP="005D394E">
            <w:pPr>
              <w:pStyle w:val="ListParagraph"/>
              <w:keepLines/>
              <w:widowControl w:val="0"/>
              <w:numPr>
                <w:ilvl w:val="0"/>
                <w:numId w:val="20"/>
              </w:numPr>
              <w:spacing w:after="0"/>
              <w:rPr>
                <w:rFonts w:cstheme="minorHAnsi"/>
                <w:sz w:val="20"/>
                <w:szCs w:val="20"/>
              </w:rPr>
            </w:pPr>
            <w:r>
              <w:rPr>
                <w:rFonts w:cstheme="minorHAnsi"/>
                <w:sz w:val="20"/>
                <w:szCs w:val="20"/>
              </w:rPr>
              <w:t>Consultation and stakeholder engagement</w:t>
            </w:r>
          </w:p>
          <w:p w14:paraId="4494A7EC" w14:textId="238C019C" w:rsidR="00502173" w:rsidRPr="002E4D33" w:rsidRDefault="002E4D33" w:rsidP="005D394E">
            <w:pPr>
              <w:pStyle w:val="ListParagraph"/>
              <w:keepLines/>
              <w:widowControl w:val="0"/>
              <w:numPr>
                <w:ilvl w:val="0"/>
                <w:numId w:val="20"/>
              </w:numPr>
              <w:spacing w:after="0"/>
              <w:rPr>
                <w:rFonts w:cstheme="minorHAnsi"/>
                <w:sz w:val="20"/>
                <w:szCs w:val="20"/>
              </w:rPr>
            </w:pPr>
            <w:r>
              <w:rPr>
                <w:rFonts w:cstheme="minorHAnsi"/>
                <w:sz w:val="20"/>
                <w:szCs w:val="20"/>
              </w:rPr>
              <w:t xml:space="preserve">Grievance mechanism, managing complaints and grievances </w:t>
            </w:r>
          </w:p>
          <w:p w14:paraId="5AB9789F" w14:textId="3BBB4F97" w:rsidR="00947023" w:rsidRPr="002E4D33" w:rsidRDefault="00947023" w:rsidP="002E4D33">
            <w:pPr>
              <w:keepLines/>
              <w:widowControl w:val="0"/>
              <w:rPr>
                <w:rFonts w:cstheme="minorHAnsi"/>
                <w:sz w:val="20"/>
                <w:szCs w:val="20"/>
              </w:rPr>
            </w:pPr>
          </w:p>
        </w:tc>
        <w:tc>
          <w:tcPr>
            <w:tcW w:w="3780" w:type="dxa"/>
          </w:tcPr>
          <w:p w14:paraId="18555B68" w14:textId="73146399" w:rsidR="00502173" w:rsidRPr="00FA0A88" w:rsidRDefault="002E4D33" w:rsidP="005D394E">
            <w:pPr>
              <w:keepLines/>
              <w:widowControl w:val="0"/>
              <w:rPr>
                <w:rFonts w:cstheme="minorHAnsi"/>
                <w:sz w:val="20"/>
                <w:szCs w:val="20"/>
              </w:rPr>
            </w:pPr>
            <w:r>
              <w:rPr>
                <w:rFonts w:cstheme="minorHAnsi"/>
                <w:sz w:val="20"/>
                <w:szCs w:val="20"/>
              </w:rPr>
              <w:t>Within three months of the Effective Date</w:t>
            </w:r>
            <w:r w:rsidR="00641D70">
              <w:rPr>
                <w:rFonts w:cstheme="minorHAnsi"/>
                <w:sz w:val="20"/>
                <w:szCs w:val="20"/>
              </w:rPr>
              <w:t xml:space="preserve"> and as needed throughout Project implementation as new workers are engaged in the Project.</w:t>
            </w:r>
          </w:p>
        </w:tc>
        <w:tc>
          <w:tcPr>
            <w:tcW w:w="3690" w:type="dxa"/>
          </w:tcPr>
          <w:p w14:paraId="1DA070FC" w14:textId="13F6D175" w:rsidR="00502173" w:rsidRPr="00FA0A88" w:rsidRDefault="00641D70" w:rsidP="005D394E">
            <w:pPr>
              <w:keepLines/>
              <w:widowControl w:val="0"/>
              <w:rPr>
                <w:rFonts w:cstheme="minorHAnsi"/>
                <w:sz w:val="20"/>
                <w:szCs w:val="20"/>
              </w:rPr>
            </w:pPr>
            <w:r>
              <w:rPr>
                <w:rFonts w:cstheme="minorHAnsi"/>
                <w:sz w:val="20"/>
                <w:szCs w:val="20"/>
              </w:rPr>
              <w:t>CIU.</w:t>
            </w:r>
          </w:p>
        </w:tc>
      </w:tr>
    </w:tbl>
    <w:p w14:paraId="67532740" w14:textId="77777777" w:rsidR="00701091" w:rsidRDefault="00701091"/>
    <w:sectPr w:rsidR="00701091" w:rsidSect="00E7510E">
      <w:headerReference w:type="even" r:id="rId17"/>
      <w:headerReference w:type="default" r:id="rId18"/>
      <w:footerReference w:type="default" r:id="rId19"/>
      <w:headerReference w:type="first" r:id="rId2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506D3A" w14:textId="77777777" w:rsidR="007C33CB" w:rsidRDefault="007C33CB" w:rsidP="00E35CB2">
      <w:r>
        <w:separator/>
      </w:r>
    </w:p>
    <w:p w14:paraId="397B349E" w14:textId="77777777" w:rsidR="007C33CB" w:rsidRDefault="007C33CB"/>
    <w:p w14:paraId="469E767A" w14:textId="77777777" w:rsidR="007C33CB" w:rsidRDefault="007C33CB"/>
    <w:p w14:paraId="4834016F" w14:textId="77777777" w:rsidR="007C33CB" w:rsidRDefault="007C33CB"/>
    <w:p w14:paraId="0E27D45F" w14:textId="77777777" w:rsidR="007C33CB" w:rsidRDefault="007C33CB"/>
  </w:endnote>
  <w:endnote w:type="continuationSeparator" w:id="0">
    <w:p w14:paraId="252D97DA" w14:textId="77777777" w:rsidR="007C33CB" w:rsidRDefault="007C33CB" w:rsidP="00E35CB2">
      <w:r>
        <w:continuationSeparator/>
      </w:r>
    </w:p>
    <w:p w14:paraId="61273C71" w14:textId="77777777" w:rsidR="007C33CB" w:rsidRDefault="007C33CB"/>
    <w:p w14:paraId="3946A85F" w14:textId="77777777" w:rsidR="007C33CB" w:rsidRDefault="007C33CB"/>
    <w:p w14:paraId="66B61EE0" w14:textId="77777777" w:rsidR="007C33CB" w:rsidRDefault="007C33CB"/>
    <w:p w14:paraId="73CB5376" w14:textId="77777777" w:rsidR="007C33CB" w:rsidRDefault="007C33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ngsana New">
    <w:panose1 w:val="02020603050405020304"/>
    <w:charset w:val="DE"/>
    <w:family w:val="roman"/>
    <w:pitch w:val="variable"/>
    <w:sig w:usb0="81000003" w:usb1="00000000" w:usb2="00000000" w:usb3="00000000" w:csb0="00010001" w:csb1="00000000"/>
  </w:font>
  <w:font w:name="ITC Franklin Gothic Std Me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34B469" w14:textId="77777777" w:rsidR="00C832CF" w:rsidRDefault="00C832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0648033"/>
      <w:docPartObj>
        <w:docPartGallery w:val="Page Numbers (Bottom of Page)"/>
        <w:docPartUnique/>
      </w:docPartObj>
    </w:sdtPr>
    <w:sdtEndPr>
      <w:rPr>
        <w:color w:val="7F7F7F" w:themeColor="background1" w:themeShade="7F"/>
        <w:spacing w:val="60"/>
      </w:rPr>
    </w:sdtEndPr>
    <w:sdtContent>
      <w:p w14:paraId="60A8E2E4" w14:textId="77777777" w:rsidR="00E33412" w:rsidRDefault="00E3341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4A153B37" w14:textId="77777777" w:rsidR="00E33412" w:rsidRDefault="00E3341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AF03E" w14:textId="77777777" w:rsidR="00C832CF" w:rsidRDefault="00C832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6157102"/>
      <w:docPartObj>
        <w:docPartGallery w:val="Page Numbers (Bottom of Page)"/>
        <w:docPartUnique/>
      </w:docPartObj>
    </w:sdtPr>
    <w:sdtEndPr>
      <w:rPr>
        <w:color w:val="7F7F7F" w:themeColor="background1" w:themeShade="7F"/>
        <w:spacing w:val="60"/>
      </w:rPr>
    </w:sdtEndPr>
    <w:sdtContent>
      <w:p w14:paraId="58D7AA60" w14:textId="60A5A29A" w:rsidR="00E33412" w:rsidRDefault="00E3341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3</w:t>
        </w:r>
        <w:r>
          <w:rPr>
            <w:noProof/>
          </w:rPr>
          <w:fldChar w:fldCharType="end"/>
        </w:r>
        <w:r>
          <w:t xml:space="preserve"> | </w:t>
        </w:r>
        <w:r>
          <w:rPr>
            <w:color w:val="7F7F7F" w:themeColor="background1" w:themeShade="7F"/>
            <w:spacing w:val="60"/>
          </w:rPr>
          <w:t>Page</w:t>
        </w:r>
      </w:p>
    </w:sdtContent>
  </w:sdt>
  <w:p w14:paraId="2528C48D" w14:textId="77777777" w:rsidR="00E33412" w:rsidRDefault="00E334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2769B6" w14:textId="77777777" w:rsidR="007C33CB" w:rsidRDefault="007C33CB" w:rsidP="00E35CB2">
      <w:r>
        <w:separator/>
      </w:r>
    </w:p>
    <w:p w14:paraId="450F2676" w14:textId="77777777" w:rsidR="007C33CB" w:rsidRDefault="007C33CB"/>
    <w:p w14:paraId="7143514F" w14:textId="77777777" w:rsidR="007C33CB" w:rsidRDefault="007C33CB"/>
    <w:p w14:paraId="3E9338BD" w14:textId="77777777" w:rsidR="007C33CB" w:rsidRDefault="007C33CB"/>
    <w:p w14:paraId="30F47A03" w14:textId="77777777" w:rsidR="007C33CB" w:rsidRDefault="007C33CB"/>
  </w:footnote>
  <w:footnote w:type="continuationSeparator" w:id="0">
    <w:p w14:paraId="58A12CAE" w14:textId="77777777" w:rsidR="007C33CB" w:rsidRDefault="007C33CB" w:rsidP="00E35CB2">
      <w:r>
        <w:continuationSeparator/>
      </w:r>
    </w:p>
    <w:p w14:paraId="3A3BF5B7" w14:textId="77777777" w:rsidR="007C33CB" w:rsidRDefault="007C33CB"/>
    <w:p w14:paraId="294E338A" w14:textId="77777777" w:rsidR="007C33CB" w:rsidRDefault="007C33CB"/>
    <w:p w14:paraId="381C089B" w14:textId="77777777" w:rsidR="007C33CB" w:rsidRDefault="007C33CB"/>
    <w:p w14:paraId="2682E320" w14:textId="77777777" w:rsidR="007C33CB" w:rsidRDefault="007C33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D0429" w14:textId="0D83A6A4" w:rsidR="00E33412" w:rsidRDefault="00E33412">
    <w:pPr>
      <w:pStyle w:val="Header"/>
    </w:pPr>
    <w:r>
      <w:rPr>
        <w:noProof/>
      </w:rPr>
      <mc:AlternateContent>
        <mc:Choice Requires="wps">
          <w:drawing>
            <wp:anchor distT="0" distB="0" distL="114300" distR="114300" simplePos="0" relativeHeight="251656704" behindDoc="1" locked="0" layoutInCell="0" allowOverlap="1" wp14:anchorId="376D5676" wp14:editId="461ACEFD">
              <wp:simplePos x="0" y="0"/>
              <wp:positionH relativeFrom="margin">
                <wp:align>center</wp:align>
              </wp:positionH>
              <wp:positionV relativeFrom="margin">
                <wp:align>center</wp:align>
              </wp:positionV>
              <wp:extent cx="6703695" cy="1675765"/>
              <wp:effectExtent l="0" t="2028825" r="0" b="1677035"/>
              <wp:wrapNone/>
              <wp:docPr id="4" name="WordArt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728469E" w14:textId="77777777" w:rsidR="00E33412" w:rsidRDefault="00E33412"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376D5676" id="_x0000_t202" coordsize="21600,21600" o:spt="202" path="m,l,21600r21600,l21600,xe">
              <v:stroke joinstyle="miter"/>
              <v:path gradientshapeok="t" o:connecttype="rect"/>
            </v:shapetype>
            <v:shape id="WordArt 6" o:spid="_x0000_s1026" type="#_x0000_t202" style="position:absolute;margin-left:0;margin-top:0;width:527.85pt;height:131.95pt;rotation:-45;z-index:-251659776;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" o:allowincell="f" filled="f" stroked="f">
              <v:stroke joinstyle="round"/>
              <o:lock v:ext="edit" shapetype="t"/>
              <v:textbox style="mso-fit-shape-to-text:t">
                <w:txbxContent>
                  <w:p w14:paraId="3728469E" w14:textId="77777777" w:rsidR="00E33412" w:rsidRDefault="00E33412"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AB579" w14:textId="0A8BE326" w:rsidR="00E33412" w:rsidRPr="00FA0A88" w:rsidRDefault="00E33412" w:rsidP="00FA0A88">
    <w:pPr>
      <w:pStyle w:val="Header"/>
      <w:jc w:val="right"/>
      <w:rPr>
        <w:rFonts w:cstheme="minorHAnsi"/>
        <w:b/>
        <w:smallCaps/>
        <w:color w:val="808080" w:themeColor="background1" w:themeShade="80"/>
        <w:sz w:val="18"/>
        <w:szCs w:val="18"/>
      </w:rPr>
    </w:pPr>
    <w:r>
      <w:rPr>
        <w:rFonts w:cstheme="minorHAnsi"/>
        <w:b/>
        <w:smallCaps/>
        <w:color w:val="808080" w:themeColor="background1" w:themeShade="80"/>
        <w:sz w:val="18"/>
        <w:szCs w:val="18"/>
      </w:rPr>
      <w:t>P171517 Digital RMI</w:t>
    </w:r>
    <w:r w:rsidRPr="00FA0A88">
      <w:rPr>
        <w:rFonts w:cstheme="minorHAnsi"/>
        <w:b/>
        <w:smallCaps/>
        <w:color w:val="808080" w:themeColor="background1" w:themeShade="80"/>
        <w:sz w:val="18"/>
        <w:szCs w:val="18"/>
      </w:rPr>
      <w:t xml:space="preserve"> - ENVIRONMENTAL AND SOCIAL COMMITMENT PLAN (ESCP)</w:t>
    </w:r>
    <w:r>
      <w:rPr>
        <w:rFonts w:cstheme="minorHAnsi"/>
        <w:b/>
        <w:color w:val="808080" w:themeColor="background1" w:themeShade="80"/>
        <w:sz w:val="16"/>
        <w:szCs w:val="16"/>
      </w:rPr>
      <w:tab/>
    </w:r>
    <w:r>
      <w:rPr>
        <w:rFonts w:cstheme="minorHAnsi"/>
        <w:b/>
        <w:color w:val="808080" w:themeColor="background1" w:themeShade="80"/>
        <w:sz w:val="16"/>
        <w:szCs w:val="16"/>
      </w:rPr>
      <w:tab/>
    </w:r>
  </w:p>
  <w:p w14:paraId="46808772" w14:textId="77777777" w:rsidR="00E33412" w:rsidRPr="00AD0A1F" w:rsidRDefault="00E33412" w:rsidP="00AD0A1F">
    <w:pPr>
      <w:pStyle w:val="Header"/>
      <w:jc w:val="center"/>
      <w:rPr>
        <w:rFonts w:cstheme="minorHAnsi"/>
        <w:b/>
        <w:color w:val="808080" w:themeColor="background1" w:themeShade="8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E787A" w14:textId="4AF7400B" w:rsidR="00E33412" w:rsidRDefault="00E33412">
    <w:pPr>
      <w:pStyle w:val="Header"/>
    </w:pPr>
    <w:r>
      <w:rPr>
        <w:noProof/>
      </w:rPr>
      <mc:AlternateContent>
        <mc:Choice Requires="wps">
          <w:drawing>
            <wp:anchor distT="0" distB="0" distL="114300" distR="114300" simplePos="0" relativeHeight="251655680" behindDoc="1" locked="0" layoutInCell="0" allowOverlap="1" wp14:anchorId="6241FC65" wp14:editId="7D373B9F">
              <wp:simplePos x="0" y="0"/>
              <wp:positionH relativeFrom="margin">
                <wp:align>center</wp:align>
              </wp:positionH>
              <wp:positionV relativeFrom="margin">
                <wp:align>center</wp:align>
              </wp:positionV>
              <wp:extent cx="6703695" cy="1675765"/>
              <wp:effectExtent l="0" t="2028825" r="0" b="1677035"/>
              <wp:wrapNone/>
              <wp:docPr id="2" name="WordArt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703695" cy="16757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29774884" w14:textId="77777777" w:rsidR="00E33412" w:rsidRDefault="00E33412"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6241FC65" id="_x0000_t202" coordsize="21600,21600" o:spt="202" path="m,l,21600r21600,l21600,xe">
              <v:stroke joinstyle="miter"/>
              <v:path gradientshapeok="t" o:connecttype="rect"/>
            </v:shapetype>
            <v:shape id="WordArt 5" o:spid="_x0000_s1027" type="#_x0000_t202" style="position:absolute;margin-left:0;margin-top:0;width:527.85pt;height:131.95pt;rotation:-45;z-index:-25166080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" o:allowincell="f" filled="f" stroked="f">
              <v:stroke joinstyle="round"/>
              <o:lock v:ext="edit" shapetype="t"/>
              <v:textbox style="mso-fit-shape-to-text:t">
                <w:txbxContent>
                  <w:p w14:paraId="29774884" w14:textId="77777777" w:rsidR="00E33412" w:rsidRDefault="00E33412" w:rsidP="004137A2">
                    <w:pPr>
                      <w:pStyle w:val="NormalWeb"/>
                      <w:spacing w:before="0" w:beforeAutospacing="0" w:after="0" w:afterAutospacing="0"/>
                      <w:jc w:val="center"/>
                    </w:pPr>
                    <w:r>
                      <w:rPr>
                        <w:rFonts w:ascii="Corbel" w:hAnsi="Corbel"/>
                        <w:color w:val="C0C0C0"/>
                        <w:sz w:val="2"/>
                        <w:szCs w:val="2"/>
                        <w14:textFill>
                          <w14:solidFill>
                            <w14:srgbClr w14:val="C0C0C0">
                              <w14:alpha w14:val="50000"/>
                            </w14:srgbClr>
                          </w14:solidFill>
                        </w14:textFill>
                      </w:rPr>
                      <w:t>WORKING DRAFT</w:t>
                    </w:r>
                  </w:p>
                </w:txbxContent>
              </v:textbox>
              <w10:wrap anchorx="margin" anchory="margin"/>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29ACF8" w14:textId="1FF99ADF" w:rsidR="00E33412" w:rsidRDefault="00E33412">
    <w:pPr>
      <w:pStyle w:val="Header"/>
    </w:pPr>
  </w:p>
  <w:p w14:paraId="32CFDEFF" w14:textId="77777777" w:rsidR="00E33412" w:rsidRDefault="00E33412"/>
  <w:p w14:paraId="4D3CEA79" w14:textId="77777777" w:rsidR="00E33412" w:rsidRDefault="00E33412"/>
  <w:p w14:paraId="1D350BEF" w14:textId="77777777" w:rsidR="00E33412" w:rsidRDefault="00E33412"/>
  <w:p w14:paraId="5668CBEA" w14:textId="77777777" w:rsidR="00E33412" w:rsidRDefault="00E3341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BE5986" w14:textId="3395E174" w:rsidR="00E33412" w:rsidRPr="00506C68" w:rsidRDefault="00E33412" w:rsidP="00FA0A88">
    <w:pPr>
      <w:pStyle w:val="Header"/>
      <w:rPr>
        <w:rFonts w:cstheme="minorHAnsi"/>
        <w:b/>
        <w:color w:val="808080" w:themeColor="background1" w:themeShade="80"/>
        <w:sz w:val="16"/>
        <w:szCs w:val="16"/>
      </w:rPr>
    </w:pPr>
    <w:r>
      <w:rPr>
        <w:rFonts w:cstheme="minorHAnsi"/>
        <w:b/>
        <w:color w:val="808080" w:themeColor="background1" w:themeShade="80"/>
        <w:sz w:val="18"/>
        <w:szCs w:val="18"/>
      </w:rPr>
      <w:t>P171517 Digital RMI</w:t>
    </w:r>
    <w:r w:rsidRPr="00FA0A88">
      <w:rPr>
        <w:rFonts w:cstheme="minorHAnsi"/>
        <w:b/>
        <w:color w:val="808080" w:themeColor="background1" w:themeShade="80"/>
        <w:sz w:val="18"/>
        <w:szCs w:val="18"/>
      </w:rPr>
      <w:t xml:space="preserve"> - ENVIRONMENTAL AND SOCIAL COMMITMENT PLAN (ESCP)</w:t>
    </w:r>
    <w:r>
      <w:rPr>
        <w:rFonts w:cstheme="minorHAnsi"/>
        <w:b/>
        <w:color w:val="808080" w:themeColor="background1" w:themeShade="80"/>
        <w:sz w:val="16"/>
        <w:szCs w:val="16"/>
      </w:rPr>
      <w:tab/>
    </w:r>
    <w:r>
      <w:rPr>
        <w:rFonts w:cstheme="minorHAnsi"/>
        <w:b/>
        <w:color w:val="808080" w:themeColor="background1" w:themeShade="80"/>
        <w:sz w:val="16"/>
        <w:szCs w:val="16"/>
      </w:rPr>
      <w:tab/>
    </w:r>
    <w:r>
      <w:rPr>
        <w:rFonts w:cstheme="minorHAnsi"/>
        <w:b/>
        <w:color w:val="808080" w:themeColor="background1" w:themeShade="80"/>
        <w:sz w:val="16"/>
        <w:szCs w:val="16"/>
      </w:rPr>
      <w:tab/>
    </w:r>
  </w:p>
  <w:p w14:paraId="52898C3A" w14:textId="50AE8202" w:rsidR="00E33412" w:rsidRPr="00506C68" w:rsidRDefault="00E33412" w:rsidP="000A0AEB">
    <w:pPr>
      <w:pStyle w:val="Header"/>
      <w:rPr>
        <w:rFonts w:cstheme="minorHAnsi"/>
        <w:b/>
        <w:color w:val="808080" w:themeColor="background1" w:themeShade="80"/>
        <w:sz w:val="16"/>
        <w:szCs w:val="16"/>
      </w:rPr>
    </w:pPr>
  </w:p>
  <w:p w14:paraId="2A88191C" w14:textId="77777777" w:rsidR="00E33412" w:rsidRDefault="00E33412" w:rsidP="005D09FE"/>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691091" w14:textId="338F6A9B" w:rsidR="00E33412" w:rsidRDefault="00E334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C67926"/>
    <w:multiLevelType w:val="hybridMultilevel"/>
    <w:tmpl w:val="1388AE42"/>
    <w:lvl w:ilvl="0" w:tplc="531CBD8C">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2C55AD"/>
    <w:multiLevelType w:val="multilevel"/>
    <w:tmpl w:val="539270E8"/>
    <w:lvl w:ilvl="0">
      <w:start w:val="1"/>
      <w:numFmt w:val="decimal"/>
      <w:pStyle w:val="Heading1"/>
      <w:lvlText w:val="%1."/>
      <w:lvlJc w:val="left"/>
      <w:pPr>
        <w:ind w:left="0" w:firstLine="0"/>
      </w:pPr>
      <w:rPr>
        <w:rFonts w:hint="default"/>
        <w:b w:val="0"/>
        <w:bCs w:val="0"/>
        <w:sz w:val="22"/>
        <w:szCs w:val="22"/>
      </w:rPr>
    </w:lvl>
    <w:lvl w:ilvl="1">
      <w:start w:val="1"/>
      <w:numFmt w:val="none"/>
      <w:pStyle w:val="Heading2"/>
      <w:suff w:val="nothing"/>
      <w:lvlText w:val=""/>
      <w:lvlJc w:val="left"/>
      <w:pPr>
        <w:ind w:left="0" w:firstLine="0"/>
      </w:pPr>
      <w:rPr>
        <w:rFonts w:hint="default"/>
        <w:lang w:val="en-US"/>
      </w:rPr>
    </w:lvl>
    <w:lvl w:ilvl="2">
      <w:start w:val="1"/>
      <w:numFmt w:val="upperLetter"/>
      <w:pStyle w:val="Heading3"/>
      <w:lvlText w:val="%3."/>
      <w:lvlJc w:val="left"/>
      <w:pPr>
        <w:ind w:left="450" w:hanging="360"/>
      </w:pPr>
      <w:rPr>
        <w:rFonts w:hint="default"/>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32767" w:firstLine="0"/>
      </w:pPr>
      <w:rPr>
        <w:rFonts w:hint="default"/>
      </w:rPr>
    </w:lvl>
    <w:lvl w:ilvl="5">
      <w:start w:val="1"/>
      <w:numFmt w:val="none"/>
      <w:pStyle w:val="Heading6"/>
      <w:suff w:val="nothing"/>
      <w:lvlText w:val=""/>
      <w:lvlJc w:val="left"/>
      <w:pPr>
        <w:ind w:left="-32767"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2" w15:restartNumberingAfterBreak="0">
    <w:nsid w:val="1BF5473D"/>
    <w:multiLevelType w:val="hybridMultilevel"/>
    <w:tmpl w:val="3132CCD2"/>
    <w:lvl w:ilvl="0" w:tplc="20E2E93E">
      <w:start w:val="1"/>
      <w:numFmt w:val="bullet"/>
      <w:lvlText w:val="­"/>
      <w:lvlJc w:val="left"/>
      <w:pPr>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9A36DD"/>
    <w:multiLevelType w:val="hybridMultilevel"/>
    <w:tmpl w:val="0CE4D8D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15:restartNumberingAfterBreak="0">
    <w:nsid w:val="271B7A48"/>
    <w:multiLevelType w:val="hybridMultilevel"/>
    <w:tmpl w:val="F0CC4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F03855"/>
    <w:multiLevelType w:val="hybridMultilevel"/>
    <w:tmpl w:val="C658C266"/>
    <w:lvl w:ilvl="0" w:tplc="D1DA10B2">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14268D"/>
    <w:multiLevelType w:val="hybridMultilevel"/>
    <w:tmpl w:val="2E92E50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A2A1DC7"/>
    <w:multiLevelType w:val="hybridMultilevel"/>
    <w:tmpl w:val="533A6764"/>
    <w:lvl w:ilvl="0" w:tplc="2E3AC40A">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C333315"/>
    <w:multiLevelType w:val="hybridMultilevel"/>
    <w:tmpl w:val="6714010A"/>
    <w:lvl w:ilvl="0" w:tplc="E65A8972">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CA79F0"/>
    <w:multiLevelType w:val="hybridMultilevel"/>
    <w:tmpl w:val="74B818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C4A0605"/>
    <w:multiLevelType w:val="hybridMultilevel"/>
    <w:tmpl w:val="0C020A42"/>
    <w:lvl w:ilvl="0" w:tplc="0C5C9BE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F105347"/>
    <w:multiLevelType w:val="hybridMultilevel"/>
    <w:tmpl w:val="514C63BC"/>
    <w:lvl w:ilvl="0" w:tplc="7C926A8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873A43"/>
    <w:multiLevelType w:val="hybridMultilevel"/>
    <w:tmpl w:val="1158A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9D4E04"/>
    <w:multiLevelType w:val="hybridMultilevel"/>
    <w:tmpl w:val="9E1C2438"/>
    <w:lvl w:ilvl="0" w:tplc="19D2DABA">
      <w:start w:val="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B17468B"/>
    <w:multiLevelType w:val="hybridMultilevel"/>
    <w:tmpl w:val="17403046"/>
    <w:lvl w:ilvl="0" w:tplc="15F0F2E6">
      <w:start w:val="1"/>
      <w:numFmt w:val="bullet"/>
      <w:lvlText w:val="­"/>
      <w:lvlJc w:val="left"/>
      <w:pPr>
        <w:ind w:left="720" w:hanging="360"/>
      </w:pPr>
      <w:rPr>
        <w:rFonts w:ascii="Arial" w:hAnsi="Arial" w:hint="default"/>
        <w:lang w:val="en-U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F477EDE"/>
    <w:multiLevelType w:val="hybridMultilevel"/>
    <w:tmpl w:val="4872AE8E"/>
    <w:lvl w:ilvl="0" w:tplc="045A4E3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5D06F7"/>
    <w:multiLevelType w:val="hybridMultilevel"/>
    <w:tmpl w:val="DFDC7D2C"/>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7333F3F"/>
    <w:multiLevelType w:val="hybridMultilevel"/>
    <w:tmpl w:val="9FEA8432"/>
    <w:lvl w:ilvl="0" w:tplc="00287848">
      <w:start w:val="1"/>
      <w:numFmt w:val="bullet"/>
      <w:lvlText w:val="­"/>
      <w:lvlJc w:val="left"/>
      <w:pPr>
        <w:ind w:left="360" w:hanging="360"/>
      </w:pPr>
      <w:rPr>
        <w:rFonts w:ascii="Arial" w:hAnsi="Arial" w:hint="default"/>
        <w:lang w:val="en-US"/>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9CA7E59"/>
    <w:multiLevelType w:val="hybridMultilevel"/>
    <w:tmpl w:val="CCFA2C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3F40BD"/>
    <w:multiLevelType w:val="hybridMultilevel"/>
    <w:tmpl w:val="85EE6ADE"/>
    <w:lvl w:ilvl="0" w:tplc="5130F432">
      <w:start w:val="1999"/>
      <w:numFmt w:val="bullet"/>
      <w:lvlText w:val="-"/>
      <w:lvlJc w:val="left"/>
      <w:pPr>
        <w:ind w:left="833" w:hanging="360"/>
      </w:pPr>
      <w:rPr>
        <w:rFonts w:ascii="Calibri" w:hAnsi="Calibri" w:hint="default"/>
        <w:sz w:val="16"/>
      </w:rPr>
    </w:lvl>
    <w:lvl w:ilvl="1" w:tplc="08090003" w:tentative="1">
      <w:start w:val="1"/>
      <w:numFmt w:val="bullet"/>
      <w:lvlText w:val="o"/>
      <w:lvlJc w:val="left"/>
      <w:pPr>
        <w:ind w:left="1553" w:hanging="360"/>
      </w:pPr>
      <w:rPr>
        <w:rFonts w:ascii="Courier New" w:hAnsi="Courier New" w:cs="Courier New" w:hint="default"/>
      </w:rPr>
    </w:lvl>
    <w:lvl w:ilvl="2" w:tplc="08090005" w:tentative="1">
      <w:start w:val="1"/>
      <w:numFmt w:val="bullet"/>
      <w:lvlText w:val=""/>
      <w:lvlJc w:val="left"/>
      <w:pPr>
        <w:ind w:left="2273" w:hanging="360"/>
      </w:pPr>
      <w:rPr>
        <w:rFonts w:ascii="Wingdings" w:hAnsi="Wingdings" w:hint="default"/>
      </w:rPr>
    </w:lvl>
    <w:lvl w:ilvl="3" w:tplc="08090001" w:tentative="1">
      <w:start w:val="1"/>
      <w:numFmt w:val="bullet"/>
      <w:lvlText w:val=""/>
      <w:lvlJc w:val="left"/>
      <w:pPr>
        <w:ind w:left="2993" w:hanging="360"/>
      </w:pPr>
      <w:rPr>
        <w:rFonts w:ascii="Symbol" w:hAnsi="Symbol" w:hint="default"/>
      </w:rPr>
    </w:lvl>
    <w:lvl w:ilvl="4" w:tplc="08090003" w:tentative="1">
      <w:start w:val="1"/>
      <w:numFmt w:val="bullet"/>
      <w:lvlText w:val="o"/>
      <w:lvlJc w:val="left"/>
      <w:pPr>
        <w:ind w:left="3713" w:hanging="360"/>
      </w:pPr>
      <w:rPr>
        <w:rFonts w:ascii="Courier New" w:hAnsi="Courier New" w:cs="Courier New" w:hint="default"/>
      </w:rPr>
    </w:lvl>
    <w:lvl w:ilvl="5" w:tplc="08090005" w:tentative="1">
      <w:start w:val="1"/>
      <w:numFmt w:val="bullet"/>
      <w:lvlText w:val=""/>
      <w:lvlJc w:val="left"/>
      <w:pPr>
        <w:ind w:left="4433" w:hanging="360"/>
      </w:pPr>
      <w:rPr>
        <w:rFonts w:ascii="Wingdings" w:hAnsi="Wingdings" w:hint="default"/>
      </w:rPr>
    </w:lvl>
    <w:lvl w:ilvl="6" w:tplc="08090001" w:tentative="1">
      <w:start w:val="1"/>
      <w:numFmt w:val="bullet"/>
      <w:lvlText w:val=""/>
      <w:lvlJc w:val="left"/>
      <w:pPr>
        <w:ind w:left="5153" w:hanging="360"/>
      </w:pPr>
      <w:rPr>
        <w:rFonts w:ascii="Symbol" w:hAnsi="Symbol" w:hint="default"/>
      </w:rPr>
    </w:lvl>
    <w:lvl w:ilvl="7" w:tplc="08090003" w:tentative="1">
      <w:start w:val="1"/>
      <w:numFmt w:val="bullet"/>
      <w:lvlText w:val="o"/>
      <w:lvlJc w:val="left"/>
      <w:pPr>
        <w:ind w:left="5873" w:hanging="360"/>
      </w:pPr>
      <w:rPr>
        <w:rFonts w:ascii="Courier New" w:hAnsi="Courier New" w:cs="Courier New" w:hint="default"/>
      </w:rPr>
    </w:lvl>
    <w:lvl w:ilvl="8" w:tplc="08090005" w:tentative="1">
      <w:start w:val="1"/>
      <w:numFmt w:val="bullet"/>
      <w:lvlText w:val=""/>
      <w:lvlJc w:val="left"/>
      <w:pPr>
        <w:ind w:left="6593" w:hanging="360"/>
      </w:pPr>
      <w:rPr>
        <w:rFonts w:ascii="Wingdings" w:hAnsi="Wingdings" w:hint="default"/>
      </w:rPr>
    </w:lvl>
  </w:abstractNum>
  <w:num w:numId="1">
    <w:abstractNumId w:val="16"/>
  </w:num>
  <w:num w:numId="2">
    <w:abstractNumId w:val="6"/>
  </w:num>
  <w:num w:numId="3">
    <w:abstractNumId w:val="17"/>
  </w:num>
  <w:num w:numId="4">
    <w:abstractNumId w:val="15"/>
  </w:num>
  <w:num w:numId="5">
    <w:abstractNumId w:val="11"/>
  </w:num>
  <w:num w:numId="6">
    <w:abstractNumId w:val="19"/>
  </w:num>
  <w:num w:numId="7">
    <w:abstractNumId w:val="2"/>
  </w:num>
  <w:num w:numId="8">
    <w:abstractNumId w:val="8"/>
  </w:num>
  <w:num w:numId="9">
    <w:abstractNumId w:val="1"/>
  </w:num>
  <w:num w:numId="10">
    <w:abstractNumId w:val="13"/>
  </w:num>
  <w:num w:numId="11">
    <w:abstractNumId w:val="7"/>
  </w:num>
  <w:num w:numId="12">
    <w:abstractNumId w:val="5"/>
  </w:num>
  <w:num w:numId="13">
    <w:abstractNumId w:val="4"/>
  </w:num>
  <w:num w:numId="14">
    <w:abstractNumId w:val="14"/>
  </w:num>
  <w:num w:numId="15">
    <w:abstractNumId w:val="12"/>
  </w:num>
  <w:num w:numId="16">
    <w:abstractNumId w:val="18"/>
  </w:num>
  <w:num w:numId="17">
    <w:abstractNumId w:val="10"/>
  </w:num>
  <w:num w:numId="18">
    <w:abstractNumId w:val="0"/>
  </w:num>
  <w:num w:numId="19">
    <w:abstractNumId w:val="9"/>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5CB2"/>
    <w:rsid w:val="00002B96"/>
    <w:rsid w:val="000034DD"/>
    <w:rsid w:val="0001001E"/>
    <w:rsid w:val="000111FE"/>
    <w:rsid w:val="00011EBF"/>
    <w:rsid w:val="000124AF"/>
    <w:rsid w:val="000132C7"/>
    <w:rsid w:val="00013663"/>
    <w:rsid w:val="00015A47"/>
    <w:rsid w:val="0001758C"/>
    <w:rsid w:val="00021A5C"/>
    <w:rsid w:val="00022B03"/>
    <w:rsid w:val="00022CE4"/>
    <w:rsid w:val="0002362A"/>
    <w:rsid w:val="00026C40"/>
    <w:rsid w:val="000324AF"/>
    <w:rsid w:val="00033CA0"/>
    <w:rsid w:val="0003671D"/>
    <w:rsid w:val="00040743"/>
    <w:rsid w:val="000440A4"/>
    <w:rsid w:val="00044394"/>
    <w:rsid w:val="000468DE"/>
    <w:rsid w:val="00047A48"/>
    <w:rsid w:val="00050BF8"/>
    <w:rsid w:val="00051F1D"/>
    <w:rsid w:val="00053C5B"/>
    <w:rsid w:val="0005481F"/>
    <w:rsid w:val="000561A4"/>
    <w:rsid w:val="000564F8"/>
    <w:rsid w:val="000623D2"/>
    <w:rsid w:val="00066E4A"/>
    <w:rsid w:val="00067207"/>
    <w:rsid w:val="00071F61"/>
    <w:rsid w:val="000854E6"/>
    <w:rsid w:val="00085C13"/>
    <w:rsid w:val="00085EF7"/>
    <w:rsid w:val="0009509F"/>
    <w:rsid w:val="000A0AEB"/>
    <w:rsid w:val="000A1E89"/>
    <w:rsid w:val="000A3764"/>
    <w:rsid w:val="000A38EB"/>
    <w:rsid w:val="000A419E"/>
    <w:rsid w:val="000A675E"/>
    <w:rsid w:val="000B0093"/>
    <w:rsid w:val="000B1513"/>
    <w:rsid w:val="000B41EA"/>
    <w:rsid w:val="000B6C87"/>
    <w:rsid w:val="000B7699"/>
    <w:rsid w:val="000C0CEF"/>
    <w:rsid w:val="000C4140"/>
    <w:rsid w:val="000C42E8"/>
    <w:rsid w:val="000D043C"/>
    <w:rsid w:val="000D3122"/>
    <w:rsid w:val="000D32EF"/>
    <w:rsid w:val="000D3946"/>
    <w:rsid w:val="000D79F5"/>
    <w:rsid w:val="000F0DFB"/>
    <w:rsid w:val="000F1862"/>
    <w:rsid w:val="000F2E62"/>
    <w:rsid w:val="000F5349"/>
    <w:rsid w:val="000F6EB4"/>
    <w:rsid w:val="000F7D8D"/>
    <w:rsid w:val="00100272"/>
    <w:rsid w:val="00101B5B"/>
    <w:rsid w:val="00102036"/>
    <w:rsid w:val="00106028"/>
    <w:rsid w:val="00111789"/>
    <w:rsid w:val="0011592A"/>
    <w:rsid w:val="00122EB9"/>
    <w:rsid w:val="0012625A"/>
    <w:rsid w:val="00126D90"/>
    <w:rsid w:val="00130F2B"/>
    <w:rsid w:val="00133A0E"/>
    <w:rsid w:val="00133BC8"/>
    <w:rsid w:val="00134E29"/>
    <w:rsid w:val="0014092E"/>
    <w:rsid w:val="00140D08"/>
    <w:rsid w:val="0014113C"/>
    <w:rsid w:val="00142A09"/>
    <w:rsid w:val="00142B1E"/>
    <w:rsid w:val="001465A4"/>
    <w:rsid w:val="00146A78"/>
    <w:rsid w:val="00146AF0"/>
    <w:rsid w:val="00147DBF"/>
    <w:rsid w:val="0015236B"/>
    <w:rsid w:val="00152CC3"/>
    <w:rsid w:val="00154D0A"/>
    <w:rsid w:val="00164A8E"/>
    <w:rsid w:val="0016519A"/>
    <w:rsid w:val="00165F8C"/>
    <w:rsid w:val="001673C3"/>
    <w:rsid w:val="00170978"/>
    <w:rsid w:val="00170A10"/>
    <w:rsid w:val="001722BA"/>
    <w:rsid w:val="001735CA"/>
    <w:rsid w:val="0017533F"/>
    <w:rsid w:val="001757A4"/>
    <w:rsid w:val="00175BD5"/>
    <w:rsid w:val="00177A87"/>
    <w:rsid w:val="00180640"/>
    <w:rsid w:val="00181C52"/>
    <w:rsid w:val="001865FE"/>
    <w:rsid w:val="001878F9"/>
    <w:rsid w:val="001916A5"/>
    <w:rsid w:val="00193E53"/>
    <w:rsid w:val="00197015"/>
    <w:rsid w:val="00197E5B"/>
    <w:rsid w:val="001A1149"/>
    <w:rsid w:val="001A1641"/>
    <w:rsid w:val="001A1AF5"/>
    <w:rsid w:val="001A44BB"/>
    <w:rsid w:val="001A7BD5"/>
    <w:rsid w:val="001A7FE8"/>
    <w:rsid w:val="001B20BA"/>
    <w:rsid w:val="001B452C"/>
    <w:rsid w:val="001B54E3"/>
    <w:rsid w:val="001B5562"/>
    <w:rsid w:val="001C410B"/>
    <w:rsid w:val="001C5C82"/>
    <w:rsid w:val="001C687A"/>
    <w:rsid w:val="001D2432"/>
    <w:rsid w:val="001D2466"/>
    <w:rsid w:val="001D4EE0"/>
    <w:rsid w:val="001D672E"/>
    <w:rsid w:val="001D78A8"/>
    <w:rsid w:val="001E72D4"/>
    <w:rsid w:val="001F05A7"/>
    <w:rsid w:val="001F3344"/>
    <w:rsid w:val="001F4109"/>
    <w:rsid w:val="001F58D6"/>
    <w:rsid w:val="002000B2"/>
    <w:rsid w:val="002034B8"/>
    <w:rsid w:val="002034F1"/>
    <w:rsid w:val="00211EC9"/>
    <w:rsid w:val="00212942"/>
    <w:rsid w:val="002216CD"/>
    <w:rsid w:val="00223773"/>
    <w:rsid w:val="00230427"/>
    <w:rsid w:val="00231DF6"/>
    <w:rsid w:val="0024416F"/>
    <w:rsid w:val="00245C3C"/>
    <w:rsid w:val="00253388"/>
    <w:rsid w:val="002563DC"/>
    <w:rsid w:val="00256E8D"/>
    <w:rsid w:val="002645DA"/>
    <w:rsid w:val="0026559D"/>
    <w:rsid w:val="002655A3"/>
    <w:rsid w:val="00266460"/>
    <w:rsid w:val="00275063"/>
    <w:rsid w:val="00275E16"/>
    <w:rsid w:val="00276158"/>
    <w:rsid w:val="00281C16"/>
    <w:rsid w:val="00282292"/>
    <w:rsid w:val="00284ABA"/>
    <w:rsid w:val="002900CC"/>
    <w:rsid w:val="00291103"/>
    <w:rsid w:val="0029168A"/>
    <w:rsid w:val="0029223F"/>
    <w:rsid w:val="0029535A"/>
    <w:rsid w:val="0029679B"/>
    <w:rsid w:val="00297AB6"/>
    <w:rsid w:val="002A07CC"/>
    <w:rsid w:val="002A0C04"/>
    <w:rsid w:val="002A2AC0"/>
    <w:rsid w:val="002A67AD"/>
    <w:rsid w:val="002B04DB"/>
    <w:rsid w:val="002C11B5"/>
    <w:rsid w:val="002C3801"/>
    <w:rsid w:val="002C4801"/>
    <w:rsid w:val="002C5657"/>
    <w:rsid w:val="002C5A09"/>
    <w:rsid w:val="002C7822"/>
    <w:rsid w:val="002C7ADE"/>
    <w:rsid w:val="002D36AF"/>
    <w:rsid w:val="002D4AA2"/>
    <w:rsid w:val="002D5209"/>
    <w:rsid w:val="002D5E3A"/>
    <w:rsid w:val="002D7B18"/>
    <w:rsid w:val="002E1042"/>
    <w:rsid w:val="002E45B4"/>
    <w:rsid w:val="002E4D33"/>
    <w:rsid w:val="002E55FE"/>
    <w:rsid w:val="002E7419"/>
    <w:rsid w:val="002E7E4F"/>
    <w:rsid w:val="002F0B51"/>
    <w:rsid w:val="002F5495"/>
    <w:rsid w:val="002F64CF"/>
    <w:rsid w:val="00301D4F"/>
    <w:rsid w:val="00304827"/>
    <w:rsid w:val="00305BCF"/>
    <w:rsid w:val="00305E49"/>
    <w:rsid w:val="003108D8"/>
    <w:rsid w:val="00310A80"/>
    <w:rsid w:val="00311D08"/>
    <w:rsid w:val="00312CC6"/>
    <w:rsid w:val="00312DB7"/>
    <w:rsid w:val="00316C77"/>
    <w:rsid w:val="00316E2F"/>
    <w:rsid w:val="00322643"/>
    <w:rsid w:val="00324FFF"/>
    <w:rsid w:val="003259FB"/>
    <w:rsid w:val="00325A2C"/>
    <w:rsid w:val="00331885"/>
    <w:rsid w:val="00332FCC"/>
    <w:rsid w:val="00345351"/>
    <w:rsid w:val="00347F05"/>
    <w:rsid w:val="00352D91"/>
    <w:rsid w:val="00354AD9"/>
    <w:rsid w:val="003570EB"/>
    <w:rsid w:val="003600CB"/>
    <w:rsid w:val="0036097D"/>
    <w:rsid w:val="00365197"/>
    <w:rsid w:val="00365763"/>
    <w:rsid w:val="00367F16"/>
    <w:rsid w:val="00367FDC"/>
    <w:rsid w:val="0037259C"/>
    <w:rsid w:val="00374ACC"/>
    <w:rsid w:val="0037539E"/>
    <w:rsid w:val="00375BD0"/>
    <w:rsid w:val="00377019"/>
    <w:rsid w:val="00383C2C"/>
    <w:rsid w:val="003851E2"/>
    <w:rsid w:val="0038605C"/>
    <w:rsid w:val="003907A9"/>
    <w:rsid w:val="0039521C"/>
    <w:rsid w:val="003974D6"/>
    <w:rsid w:val="003A130E"/>
    <w:rsid w:val="003B2687"/>
    <w:rsid w:val="003B5E96"/>
    <w:rsid w:val="003C1D4C"/>
    <w:rsid w:val="003C2002"/>
    <w:rsid w:val="003C3A3A"/>
    <w:rsid w:val="003C4495"/>
    <w:rsid w:val="003E1D7B"/>
    <w:rsid w:val="003E41FE"/>
    <w:rsid w:val="003E6028"/>
    <w:rsid w:val="003E6299"/>
    <w:rsid w:val="003F51D0"/>
    <w:rsid w:val="003F7918"/>
    <w:rsid w:val="00402C16"/>
    <w:rsid w:val="00403D18"/>
    <w:rsid w:val="00404812"/>
    <w:rsid w:val="004075D2"/>
    <w:rsid w:val="004137A2"/>
    <w:rsid w:val="0041418E"/>
    <w:rsid w:val="004173F6"/>
    <w:rsid w:val="00417D70"/>
    <w:rsid w:val="00421ECE"/>
    <w:rsid w:val="004222F1"/>
    <w:rsid w:val="00422BDD"/>
    <w:rsid w:val="00423785"/>
    <w:rsid w:val="00423CAC"/>
    <w:rsid w:val="00425CD3"/>
    <w:rsid w:val="0043065D"/>
    <w:rsid w:val="00433237"/>
    <w:rsid w:val="00433B26"/>
    <w:rsid w:val="00445C64"/>
    <w:rsid w:val="004472E6"/>
    <w:rsid w:val="0045080E"/>
    <w:rsid w:val="00451C31"/>
    <w:rsid w:val="0045275E"/>
    <w:rsid w:val="0046130D"/>
    <w:rsid w:val="004626CF"/>
    <w:rsid w:val="0046390A"/>
    <w:rsid w:val="004641F3"/>
    <w:rsid w:val="004650CC"/>
    <w:rsid w:val="0046582A"/>
    <w:rsid w:val="00465D30"/>
    <w:rsid w:val="00470040"/>
    <w:rsid w:val="00471255"/>
    <w:rsid w:val="004728A0"/>
    <w:rsid w:val="00473301"/>
    <w:rsid w:val="00474BE5"/>
    <w:rsid w:val="0047550F"/>
    <w:rsid w:val="00475D41"/>
    <w:rsid w:val="00475DE9"/>
    <w:rsid w:val="00484356"/>
    <w:rsid w:val="00484A88"/>
    <w:rsid w:val="004904F8"/>
    <w:rsid w:val="004909BA"/>
    <w:rsid w:val="00491701"/>
    <w:rsid w:val="00492173"/>
    <w:rsid w:val="00493FB9"/>
    <w:rsid w:val="00495CEB"/>
    <w:rsid w:val="004973A4"/>
    <w:rsid w:val="00497F9A"/>
    <w:rsid w:val="004A3E67"/>
    <w:rsid w:val="004A5380"/>
    <w:rsid w:val="004A7DCB"/>
    <w:rsid w:val="004B006E"/>
    <w:rsid w:val="004B1098"/>
    <w:rsid w:val="004B5423"/>
    <w:rsid w:val="004B5968"/>
    <w:rsid w:val="004B5B25"/>
    <w:rsid w:val="004C6100"/>
    <w:rsid w:val="004C681B"/>
    <w:rsid w:val="004D3A88"/>
    <w:rsid w:val="004D60D3"/>
    <w:rsid w:val="004D65A4"/>
    <w:rsid w:val="004D759F"/>
    <w:rsid w:val="004D7C69"/>
    <w:rsid w:val="004E51B0"/>
    <w:rsid w:val="004E5289"/>
    <w:rsid w:val="004E68EF"/>
    <w:rsid w:val="004E7CEA"/>
    <w:rsid w:val="004F1184"/>
    <w:rsid w:val="004F56F7"/>
    <w:rsid w:val="004F5C4E"/>
    <w:rsid w:val="00501AA7"/>
    <w:rsid w:val="00502173"/>
    <w:rsid w:val="0050229F"/>
    <w:rsid w:val="005027C5"/>
    <w:rsid w:val="00503F93"/>
    <w:rsid w:val="00506C68"/>
    <w:rsid w:val="00516C63"/>
    <w:rsid w:val="00524D42"/>
    <w:rsid w:val="00530508"/>
    <w:rsid w:val="0053072C"/>
    <w:rsid w:val="00536689"/>
    <w:rsid w:val="00541AD5"/>
    <w:rsid w:val="00545882"/>
    <w:rsid w:val="00545C67"/>
    <w:rsid w:val="00546297"/>
    <w:rsid w:val="0055127F"/>
    <w:rsid w:val="00554415"/>
    <w:rsid w:val="005557DB"/>
    <w:rsid w:val="00556C53"/>
    <w:rsid w:val="00560102"/>
    <w:rsid w:val="00561847"/>
    <w:rsid w:val="00561AFB"/>
    <w:rsid w:val="00562414"/>
    <w:rsid w:val="00563557"/>
    <w:rsid w:val="00570B1A"/>
    <w:rsid w:val="00572F61"/>
    <w:rsid w:val="00575258"/>
    <w:rsid w:val="00576631"/>
    <w:rsid w:val="00576B69"/>
    <w:rsid w:val="00583AED"/>
    <w:rsid w:val="005879CC"/>
    <w:rsid w:val="00593C8E"/>
    <w:rsid w:val="00594521"/>
    <w:rsid w:val="005951AA"/>
    <w:rsid w:val="005A11DD"/>
    <w:rsid w:val="005A48D6"/>
    <w:rsid w:val="005B1153"/>
    <w:rsid w:val="005B4E74"/>
    <w:rsid w:val="005B54EF"/>
    <w:rsid w:val="005B5951"/>
    <w:rsid w:val="005C40FB"/>
    <w:rsid w:val="005C4926"/>
    <w:rsid w:val="005C5F8B"/>
    <w:rsid w:val="005C6A86"/>
    <w:rsid w:val="005D09FE"/>
    <w:rsid w:val="005D394E"/>
    <w:rsid w:val="005D41CB"/>
    <w:rsid w:val="005D45E6"/>
    <w:rsid w:val="005D4B65"/>
    <w:rsid w:val="005E2E4D"/>
    <w:rsid w:val="005E2F54"/>
    <w:rsid w:val="005E3DC1"/>
    <w:rsid w:val="005E4C66"/>
    <w:rsid w:val="005F13A2"/>
    <w:rsid w:val="005F1AFA"/>
    <w:rsid w:val="005F1B0E"/>
    <w:rsid w:val="005F5CE4"/>
    <w:rsid w:val="005F6237"/>
    <w:rsid w:val="00602FE2"/>
    <w:rsid w:val="0060527E"/>
    <w:rsid w:val="00606CA7"/>
    <w:rsid w:val="006110F8"/>
    <w:rsid w:val="00614E29"/>
    <w:rsid w:val="006175DC"/>
    <w:rsid w:val="00620639"/>
    <w:rsid w:val="00627DBD"/>
    <w:rsid w:val="00630740"/>
    <w:rsid w:val="00630C76"/>
    <w:rsid w:val="00641B66"/>
    <w:rsid w:val="00641D70"/>
    <w:rsid w:val="006477C1"/>
    <w:rsid w:val="00650EEA"/>
    <w:rsid w:val="00652DC8"/>
    <w:rsid w:val="00654475"/>
    <w:rsid w:val="00654617"/>
    <w:rsid w:val="00655E8D"/>
    <w:rsid w:val="00662D45"/>
    <w:rsid w:val="00670476"/>
    <w:rsid w:val="00672B22"/>
    <w:rsid w:val="006735E5"/>
    <w:rsid w:val="00673BC8"/>
    <w:rsid w:val="00674602"/>
    <w:rsid w:val="00676E7B"/>
    <w:rsid w:val="0067730A"/>
    <w:rsid w:val="00677902"/>
    <w:rsid w:val="00677B3B"/>
    <w:rsid w:val="006835E0"/>
    <w:rsid w:val="00685FF9"/>
    <w:rsid w:val="0068618C"/>
    <w:rsid w:val="00686DF7"/>
    <w:rsid w:val="00692228"/>
    <w:rsid w:val="00694763"/>
    <w:rsid w:val="006964F8"/>
    <w:rsid w:val="006A70E3"/>
    <w:rsid w:val="006B4A26"/>
    <w:rsid w:val="006C1B99"/>
    <w:rsid w:val="006C4F4A"/>
    <w:rsid w:val="006D16F0"/>
    <w:rsid w:val="006D2168"/>
    <w:rsid w:val="006D36CD"/>
    <w:rsid w:val="006D3CC6"/>
    <w:rsid w:val="006D4DDB"/>
    <w:rsid w:val="006E129C"/>
    <w:rsid w:val="006E55EC"/>
    <w:rsid w:val="006E6F40"/>
    <w:rsid w:val="006F0B0A"/>
    <w:rsid w:val="006F0DF5"/>
    <w:rsid w:val="006F3188"/>
    <w:rsid w:val="006F5362"/>
    <w:rsid w:val="00701091"/>
    <w:rsid w:val="00703348"/>
    <w:rsid w:val="00711A04"/>
    <w:rsid w:val="00717524"/>
    <w:rsid w:val="0072141F"/>
    <w:rsid w:val="00721F4E"/>
    <w:rsid w:val="0072237A"/>
    <w:rsid w:val="00725238"/>
    <w:rsid w:val="0073367A"/>
    <w:rsid w:val="0073471D"/>
    <w:rsid w:val="00734F89"/>
    <w:rsid w:val="0074136F"/>
    <w:rsid w:val="00744980"/>
    <w:rsid w:val="00747414"/>
    <w:rsid w:val="00747B10"/>
    <w:rsid w:val="00752D7A"/>
    <w:rsid w:val="0075364D"/>
    <w:rsid w:val="00754821"/>
    <w:rsid w:val="007548C5"/>
    <w:rsid w:val="007551F8"/>
    <w:rsid w:val="007569FE"/>
    <w:rsid w:val="00756E4A"/>
    <w:rsid w:val="00762DC1"/>
    <w:rsid w:val="007640AF"/>
    <w:rsid w:val="00764868"/>
    <w:rsid w:val="00767A23"/>
    <w:rsid w:val="00774653"/>
    <w:rsid w:val="00777904"/>
    <w:rsid w:val="00777A2D"/>
    <w:rsid w:val="00777D1F"/>
    <w:rsid w:val="00781C28"/>
    <w:rsid w:val="0078416F"/>
    <w:rsid w:val="00784922"/>
    <w:rsid w:val="00784B19"/>
    <w:rsid w:val="00791A34"/>
    <w:rsid w:val="00794511"/>
    <w:rsid w:val="00797A6E"/>
    <w:rsid w:val="007A19C0"/>
    <w:rsid w:val="007A2732"/>
    <w:rsid w:val="007A33BB"/>
    <w:rsid w:val="007A5C66"/>
    <w:rsid w:val="007A706C"/>
    <w:rsid w:val="007B070B"/>
    <w:rsid w:val="007B1A17"/>
    <w:rsid w:val="007B4E9E"/>
    <w:rsid w:val="007C0C41"/>
    <w:rsid w:val="007C1B7C"/>
    <w:rsid w:val="007C33CB"/>
    <w:rsid w:val="007C5D74"/>
    <w:rsid w:val="007C7248"/>
    <w:rsid w:val="007D06D0"/>
    <w:rsid w:val="007D1B44"/>
    <w:rsid w:val="007D6A51"/>
    <w:rsid w:val="007D6AEB"/>
    <w:rsid w:val="007D7377"/>
    <w:rsid w:val="007E135B"/>
    <w:rsid w:val="007E14B4"/>
    <w:rsid w:val="007E260E"/>
    <w:rsid w:val="007E2709"/>
    <w:rsid w:val="007E2DAB"/>
    <w:rsid w:val="007E4F9D"/>
    <w:rsid w:val="007E61EB"/>
    <w:rsid w:val="007E6A22"/>
    <w:rsid w:val="007F118F"/>
    <w:rsid w:val="00801481"/>
    <w:rsid w:val="00801E64"/>
    <w:rsid w:val="00802981"/>
    <w:rsid w:val="008033EE"/>
    <w:rsid w:val="0080354A"/>
    <w:rsid w:val="00805C69"/>
    <w:rsid w:val="00806012"/>
    <w:rsid w:val="008109FB"/>
    <w:rsid w:val="00821252"/>
    <w:rsid w:val="00822EA7"/>
    <w:rsid w:val="00824684"/>
    <w:rsid w:val="008249BF"/>
    <w:rsid w:val="0082517F"/>
    <w:rsid w:val="008256E0"/>
    <w:rsid w:val="00827E50"/>
    <w:rsid w:val="00836C2C"/>
    <w:rsid w:val="0084174A"/>
    <w:rsid w:val="008501DD"/>
    <w:rsid w:val="008518F2"/>
    <w:rsid w:val="0085352C"/>
    <w:rsid w:val="00856BDC"/>
    <w:rsid w:val="0086245D"/>
    <w:rsid w:val="00863160"/>
    <w:rsid w:val="00865A6D"/>
    <w:rsid w:val="00886479"/>
    <w:rsid w:val="00891841"/>
    <w:rsid w:val="008919FA"/>
    <w:rsid w:val="00891DF6"/>
    <w:rsid w:val="0089240F"/>
    <w:rsid w:val="00897826"/>
    <w:rsid w:val="008A40B6"/>
    <w:rsid w:val="008A6051"/>
    <w:rsid w:val="008A6126"/>
    <w:rsid w:val="008A7977"/>
    <w:rsid w:val="008B3DA5"/>
    <w:rsid w:val="008B6A96"/>
    <w:rsid w:val="008C061B"/>
    <w:rsid w:val="008C2C65"/>
    <w:rsid w:val="008C4BF9"/>
    <w:rsid w:val="008C58A2"/>
    <w:rsid w:val="008D1770"/>
    <w:rsid w:val="008D307A"/>
    <w:rsid w:val="008E1414"/>
    <w:rsid w:val="008E4690"/>
    <w:rsid w:val="008E4F4B"/>
    <w:rsid w:val="008E521F"/>
    <w:rsid w:val="008E535C"/>
    <w:rsid w:val="008E7548"/>
    <w:rsid w:val="008F1333"/>
    <w:rsid w:val="008F1512"/>
    <w:rsid w:val="008F153C"/>
    <w:rsid w:val="008F2960"/>
    <w:rsid w:val="008F40D7"/>
    <w:rsid w:val="008F4879"/>
    <w:rsid w:val="008F561B"/>
    <w:rsid w:val="009003C4"/>
    <w:rsid w:val="00906EB4"/>
    <w:rsid w:val="00907ECD"/>
    <w:rsid w:val="00910DFA"/>
    <w:rsid w:val="0091111E"/>
    <w:rsid w:val="0091289B"/>
    <w:rsid w:val="00914AFC"/>
    <w:rsid w:val="00915139"/>
    <w:rsid w:val="00915D58"/>
    <w:rsid w:val="00915F10"/>
    <w:rsid w:val="00916A95"/>
    <w:rsid w:val="00920F45"/>
    <w:rsid w:val="00923384"/>
    <w:rsid w:val="009236AC"/>
    <w:rsid w:val="00927D8B"/>
    <w:rsid w:val="009325F0"/>
    <w:rsid w:val="00936331"/>
    <w:rsid w:val="00937282"/>
    <w:rsid w:val="009402D5"/>
    <w:rsid w:val="009428BB"/>
    <w:rsid w:val="00945B1A"/>
    <w:rsid w:val="0094668F"/>
    <w:rsid w:val="00947023"/>
    <w:rsid w:val="00947BD1"/>
    <w:rsid w:val="00950FFA"/>
    <w:rsid w:val="00954743"/>
    <w:rsid w:val="0095479C"/>
    <w:rsid w:val="00956C8A"/>
    <w:rsid w:val="009575BF"/>
    <w:rsid w:val="00966758"/>
    <w:rsid w:val="00972E6E"/>
    <w:rsid w:val="00975431"/>
    <w:rsid w:val="009772D5"/>
    <w:rsid w:val="00977F66"/>
    <w:rsid w:val="00981764"/>
    <w:rsid w:val="009925CC"/>
    <w:rsid w:val="009A005C"/>
    <w:rsid w:val="009A101B"/>
    <w:rsid w:val="009A26FC"/>
    <w:rsid w:val="009A3983"/>
    <w:rsid w:val="009A5C29"/>
    <w:rsid w:val="009B4243"/>
    <w:rsid w:val="009B570F"/>
    <w:rsid w:val="009C242D"/>
    <w:rsid w:val="009C2B95"/>
    <w:rsid w:val="009C49E1"/>
    <w:rsid w:val="009C67BB"/>
    <w:rsid w:val="009C7C9E"/>
    <w:rsid w:val="009D2712"/>
    <w:rsid w:val="009D4AEC"/>
    <w:rsid w:val="009D55D6"/>
    <w:rsid w:val="009D603C"/>
    <w:rsid w:val="009D604F"/>
    <w:rsid w:val="009D6D96"/>
    <w:rsid w:val="009D7590"/>
    <w:rsid w:val="009E130C"/>
    <w:rsid w:val="009F0105"/>
    <w:rsid w:val="009F1AED"/>
    <w:rsid w:val="009F425A"/>
    <w:rsid w:val="009F50E9"/>
    <w:rsid w:val="00A026F5"/>
    <w:rsid w:val="00A027A6"/>
    <w:rsid w:val="00A05906"/>
    <w:rsid w:val="00A064A4"/>
    <w:rsid w:val="00A07D29"/>
    <w:rsid w:val="00A124AF"/>
    <w:rsid w:val="00A12E16"/>
    <w:rsid w:val="00A16ADC"/>
    <w:rsid w:val="00A16E96"/>
    <w:rsid w:val="00A17032"/>
    <w:rsid w:val="00A23A1D"/>
    <w:rsid w:val="00A244E3"/>
    <w:rsid w:val="00A25D44"/>
    <w:rsid w:val="00A31E0E"/>
    <w:rsid w:val="00A43131"/>
    <w:rsid w:val="00A47F59"/>
    <w:rsid w:val="00A508CC"/>
    <w:rsid w:val="00A5096A"/>
    <w:rsid w:val="00A54559"/>
    <w:rsid w:val="00A563C5"/>
    <w:rsid w:val="00A5770C"/>
    <w:rsid w:val="00A614CC"/>
    <w:rsid w:val="00A71515"/>
    <w:rsid w:val="00A82F95"/>
    <w:rsid w:val="00A839A3"/>
    <w:rsid w:val="00A839B4"/>
    <w:rsid w:val="00A84233"/>
    <w:rsid w:val="00A911EE"/>
    <w:rsid w:val="00A96974"/>
    <w:rsid w:val="00A97D95"/>
    <w:rsid w:val="00AA2A6B"/>
    <w:rsid w:val="00AA38EF"/>
    <w:rsid w:val="00AA51A8"/>
    <w:rsid w:val="00AB39B2"/>
    <w:rsid w:val="00AB3C0C"/>
    <w:rsid w:val="00AB4F98"/>
    <w:rsid w:val="00AB606D"/>
    <w:rsid w:val="00AB6811"/>
    <w:rsid w:val="00AB6EB7"/>
    <w:rsid w:val="00AB7057"/>
    <w:rsid w:val="00AC1B39"/>
    <w:rsid w:val="00AC3288"/>
    <w:rsid w:val="00AC72FF"/>
    <w:rsid w:val="00AC7315"/>
    <w:rsid w:val="00AD0A1F"/>
    <w:rsid w:val="00AD0EB9"/>
    <w:rsid w:val="00AD1382"/>
    <w:rsid w:val="00AD3FD8"/>
    <w:rsid w:val="00AD53B9"/>
    <w:rsid w:val="00AD7131"/>
    <w:rsid w:val="00AE0947"/>
    <w:rsid w:val="00AE60CA"/>
    <w:rsid w:val="00AF0BC2"/>
    <w:rsid w:val="00AF1482"/>
    <w:rsid w:val="00AF20FA"/>
    <w:rsid w:val="00AF3D21"/>
    <w:rsid w:val="00AF61CF"/>
    <w:rsid w:val="00B0144B"/>
    <w:rsid w:val="00B06FE2"/>
    <w:rsid w:val="00B11FCA"/>
    <w:rsid w:val="00B1205A"/>
    <w:rsid w:val="00B1244E"/>
    <w:rsid w:val="00B137D1"/>
    <w:rsid w:val="00B1491E"/>
    <w:rsid w:val="00B16C76"/>
    <w:rsid w:val="00B174B9"/>
    <w:rsid w:val="00B27D3F"/>
    <w:rsid w:val="00B31EF9"/>
    <w:rsid w:val="00B32660"/>
    <w:rsid w:val="00B35931"/>
    <w:rsid w:val="00B35BDD"/>
    <w:rsid w:val="00B45926"/>
    <w:rsid w:val="00B46ABB"/>
    <w:rsid w:val="00B46E00"/>
    <w:rsid w:val="00B502F5"/>
    <w:rsid w:val="00B50AE3"/>
    <w:rsid w:val="00B51400"/>
    <w:rsid w:val="00B532EE"/>
    <w:rsid w:val="00B5356C"/>
    <w:rsid w:val="00B54D83"/>
    <w:rsid w:val="00B56B4A"/>
    <w:rsid w:val="00B61C95"/>
    <w:rsid w:val="00B650F0"/>
    <w:rsid w:val="00B7260A"/>
    <w:rsid w:val="00B75815"/>
    <w:rsid w:val="00B76B88"/>
    <w:rsid w:val="00B773BD"/>
    <w:rsid w:val="00B77DCA"/>
    <w:rsid w:val="00B80C04"/>
    <w:rsid w:val="00B83090"/>
    <w:rsid w:val="00B83F41"/>
    <w:rsid w:val="00B84EE4"/>
    <w:rsid w:val="00B9029E"/>
    <w:rsid w:val="00B90BC9"/>
    <w:rsid w:val="00B91A31"/>
    <w:rsid w:val="00B927CF"/>
    <w:rsid w:val="00B94B5D"/>
    <w:rsid w:val="00B94E63"/>
    <w:rsid w:val="00BA29B7"/>
    <w:rsid w:val="00BA481A"/>
    <w:rsid w:val="00BA4EA9"/>
    <w:rsid w:val="00BA5648"/>
    <w:rsid w:val="00BB013E"/>
    <w:rsid w:val="00BB15CC"/>
    <w:rsid w:val="00BB2811"/>
    <w:rsid w:val="00BB477D"/>
    <w:rsid w:val="00BB4C26"/>
    <w:rsid w:val="00BC0427"/>
    <w:rsid w:val="00BC1463"/>
    <w:rsid w:val="00BC33AC"/>
    <w:rsid w:val="00BC3EC1"/>
    <w:rsid w:val="00BC5613"/>
    <w:rsid w:val="00BC6863"/>
    <w:rsid w:val="00BC6ED8"/>
    <w:rsid w:val="00BC711A"/>
    <w:rsid w:val="00BC781D"/>
    <w:rsid w:val="00BD1954"/>
    <w:rsid w:val="00BD7D19"/>
    <w:rsid w:val="00BE3F00"/>
    <w:rsid w:val="00BF1C1A"/>
    <w:rsid w:val="00BF1DF5"/>
    <w:rsid w:val="00BF65D9"/>
    <w:rsid w:val="00C00F4E"/>
    <w:rsid w:val="00C01298"/>
    <w:rsid w:val="00C01A62"/>
    <w:rsid w:val="00C022B9"/>
    <w:rsid w:val="00C04F98"/>
    <w:rsid w:val="00C06379"/>
    <w:rsid w:val="00C070FD"/>
    <w:rsid w:val="00C0799A"/>
    <w:rsid w:val="00C103A2"/>
    <w:rsid w:val="00C14AF4"/>
    <w:rsid w:val="00C15D85"/>
    <w:rsid w:val="00C16256"/>
    <w:rsid w:val="00C16504"/>
    <w:rsid w:val="00C16825"/>
    <w:rsid w:val="00C20147"/>
    <w:rsid w:val="00C201B0"/>
    <w:rsid w:val="00C2489F"/>
    <w:rsid w:val="00C25464"/>
    <w:rsid w:val="00C30900"/>
    <w:rsid w:val="00C344D2"/>
    <w:rsid w:val="00C35BA3"/>
    <w:rsid w:val="00C35CAD"/>
    <w:rsid w:val="00C42698"/>
    <w:rsid w:val="00C43C10"/>
    <w:rsid w:val="00C46BDB"/>
    <w:rsid w:val="00C46C0A"/>
    <w:rsid w:val="00C47F87"/>
    <w:rsid w:val="00C51724"/>
    <w:rsid w:val="00C549B1"/>
    <w:rsid w:val="00C57AC0"/>
    <w:rsid w:val="00C60109"/>
    <w:rsid w:val="00C61665"/>
    <w:rsid w:val="00C6339A"/>
    <w:rsid w:val="00C63CF6"/>
    <w:rsid w:val="00C64E2A"/>
    <w:rsid w:val="00C6704F"/>
    <w:rsid w:val="00C709B5"/>
    <w:rsid w:val="00C758F9"/>
    <w:rsid w:val="00C80F67"/>
    <w:rsid w:val="00C832CF"/>
    <w:rsid w:val="00C8568A"/>
    <w:rsid w:val="00C90384"/>
    <w:rsid w:val="00C90F2F"/>
    <w:rsid w:val="00C93C17"/>
    <w:rsid w:val="00C9421A"/>
    <w:rsid w:val="00C967C1"/>
    <w:rsid w:val="00CA7C86"/>
    <w:rsid w:val="00CB3846"/>
    <w:rsid w:val="00CB3E6C"/>
    <w:rsid w:val="00CB6006"/>
    <w:rsid w:val="00CB7E8E"/>
    <w:rsid w:val="00CC0AFD"/>
    <w:rsid w:val="00CC16F4"/>
    <w:rsid w:val="00CC2EF2"/>
    <w:rsid w:val="00CC3A9C"/>
    <w:rsid w:val="00CC5A73"/>
    <w:rsid w:val="00CC6CCA"/>
    <w:rsid w:val="00CD2CBC"/>
    <w:rsid w:val="00CE4768"/>
    <w:rsid w:val="00CF1B42"/>
    <w:rsid w:val="00CF33E2"/>
    <w:rsid w:val="00CF3D76"/>
    <w:rsid w:val="00D04179"/>
    <w:rsid w:val="00D06155"/>
    <w:rsid w:val="00D07F39"/>
    <w:rsid w:val="00D14D9F"/>
    <w:rsid w:val="00D15845"/>
    <w:rsid w:val="00D17C62"/>
    <w:rsid w:val="00D17EE2"/>
    <w:rsid w:val="00D216D4"/>
    <w:rsid w:val="00D3010E"/>
    <w:rsid w:val="00D30D99"/>
    <w:rsid w:val="00D36FC9"/>
    <w:rsid w:val="00D42B22"/>
    <w:rsid w:val="00D457EF"/>
    <w:rsid w:val="00D50750"/>
    <w:rsid w:val="00D53D28"/>
    <w:rsid w:val="00D56321"/>
    <w:rsid w:val="00D5750B"/>
    <w:rsid w:val="00D61CDD"/>
    <w:rsid w:val="00D6797C"/>
    <w:rsid w:val="00D67AF6"/>
    <w:rsid w:val="00D7098F"/>
    <w:rsid w:val="00D72118"/>
    <w:rsid w:val="00D73315"/>
    <w:rsid w:val="00D75D0E"/>
    <w:rsid w:val="00D83897"/>
    <w:rsid w:val="00D9022A"/>
    <w:rsid w:val="00D91C8A"/>
    <w:rsid w:val="00D958C6"/>
    <w:rsid w:val="00D977D5"/>
    <w:rsid w:val="00DA43E5"/>
    <w:rsid w:val="00DB0090"/>
    <w:rsid w:val="00DB01BC"/>
    <w:rsid w:val="00DB14F0"/>
    <w:rsid w:val="00DB3538"/>
    <w:rsid w:val="00DB55FB"/>
    <w:rsid w:val="00DB5A5E"/>
    <w:rsid w:val="00DC360B"/>
    <w:rsid w:val="00DC5239"/>
    <w:rsid w:val="00DC5C30"/>
    <w:rsid w:val="00DC7129"/>
    <w:rsid w:val="00DC737F"/>
    <w:rsid w:val="00DD06EB"/>
    <w:rsid w:val="00DD24C3"/>
    <w:rsid w:val="00DD5E8D"/>
    <w:rsid w:val="00DD7123"/>
    <w:rsid w:val="00DD7273"/>
    <w:rsid w:val="00DE0B7E"/>
    <w:rsid w:val="00DE1329"/>
    <w:rsid w:val="00DE42B9"/>
    <w:rsid w:val="00DE53E3"/>
    <w:rsid w:val="00DF61F4"/>
    <w:rsid w:val="00DF776C"/>
    <w:rsid w:val="00E006D9"/>
    <w:rsid w:val="00E074FA"/>
    <w:rsid w:val="00E10596"/>
    <w:rsid w:val="00E11299"/>
    <w:rsid w:val="00E11BCA"/>
    <w:rsid w:val="00E21162"/>
    <w:rsid w:val="00E25210"/>
    <w:rsid w:val="00E30A99"/>
    <w:rsid w:val="00E30D99"/>
    <w:rsid w:val="00E311F1"/>
    <w:rsid w:val="00E326E6"/>
    <w:rsid w:val="00E32CD5"/>
    <w:rsid w:val="00E33412"/>
    <w:rsid w:val="00E35ADA"/>
    <w:rsid w:val="00E35CB2"/>
    <w:rsid w:val="00E409D3"/>
    <w:rsid w:val="00E42294"/>
    <w:rsid w:val="00E44906"/>
    <w:rsid w:val="00E45FCF"/>
    <w:rsid w:val="00E524C1"/>
    <w:rsid w:val="00E538CB"/>
    <w:rsid w:val="00E53DFB"/>
    <w:rsid w:val="00E617E1"/>
    <w:rsid w:val="00E636AE"/>
    <w:rsid w:val="00E63E39"/>
    <w:rsid w:val="00E64832"/>
    <w:rsid w:val="00E7050A"/>
    <w:rsid w:val="00E7276C"/>
    <w:rsid w:val="00E72DF0"/>
    <w:rsid w:val="00E74EFB"/>
    <w:rsid w:val="00E7510E"/>
    <w:rsid w:val="00E85A7E"/>
    <w:rsid w:val="00E85B0E"/>
    <w:rsid w:val="00E90E81"/>
    <w:rsid w:val="00E94EA7"/>
    <w:rsid w:val="00E97AE9"/>
    <w:rsid w:val="00EB01FF"/>
    <w:rsid w:val="00EB03B4"/>
    <w:rsid w:val="00EB2186"/>
    <w:rsid w:val="00EB3C0A"/>
    <w:rsid w:val="00EB6019"/>
    <w:rsid w:val="00EC159D"/>
    <w:rsid w:val="00EC2D15"/>
    <w:rsid w:val="00EC5F0C"/>
    <w:rsid w:val="00ED27EB"/>
    <w:rsid w:val="00ED3C4B"/>
    <w:rsid w:val="00ED3D08"/>
    <w:rsid w:val="00ED7F8F"/>
    <w:rsid w:val="00EE2438"/>
    <w:rsid w:val="00EE27A9"/>
    <w:rsid w:val="00EE2A35"/>
    <w:rsid w:val="00EE3003"/>
    <w:rsid w:val="00EE609C"/>
    <w:rsid w:val="00EE6503"/>
    <w:rsid w:val="00EF11F9"/>
    <w:rsid w:val="00EF1424"/>
    <w:rsid w:val="00EF1D69"/>
    <w:rsid w:val="00EF5F41"/>
    <w:rsid w:val="00F0092F"/>
    <w:rsid w:val="00F01F48"/>
    <w:rsid w:val="00F04406"/>
    <w:rsid w:val="00F069CB"/>
    <w:rsid w:val="00F12163"/>
    <w:rsid w:val="00F1216A"/>
    <w:rsid w:val="00F13697"/>
    <w:rsid w:val="00F140FC"/>
    <w:rsid w:val="00F16873"/>
    <w:rsid w:val="00F17EC3"/>
    <w:rsid w:val="00F21FBE"/>
    <w:rsid w:val="00F244EF"/>
    <w:rsid w:val="00F26CA8"/>
    <w:rsid w:val="00F312C3"/>
    <w:rsid w:val="00F3794F"/>
    <w:rsid w:val="00F3796C"/>
    <w:rsid w:val="00F37BB5"/>
    <w:rsid w:val="00F406AB"/>
    <w:rsid w:val="00F4072E"/>
    <w:rsid w:val="00F4087E"/>
    <w:rsid w:val="00F428D3"/>
    <w:rsid w:val="00F42BAA"/>
    <w:rsid w:val="00F42C9D"/>
    <w:rsid w:val="00F43999"/>
    <w:rsid w:val="00F44929"/>
    <w:rsid w:val="00F4585F"/>
    <w:rsid w:val="00F4598D"/>
    <w:rsid w:val="00F56FA3"/>
    <w:rsid w:val="00F618E0"/>
    <w:rsid w:val="00F61F64"/>
    <w:rsid w:val="00F664BF"/>
    <w:rsid w:val="00F67BD9"/>
    <w:rsid w:val="00F71C4F"/>
    <w:rsid w:val="00F7249A"/>
    <w:rsid w:val="00F731E8"/>
    <w:rsid w:val="00F75863"/>
    <w:rsid w:val="00F764F2"/>
    <w:rsid w:val="00F77D17"/>
    <w:rsid w:val="00F8178A"/>
    <w:rsid w:val="00F82853"/>
    <w:rsid w:val="00F84CAC"/>
    <w:rsid w:val="00F90F65"/>
    <w:rsid w:val="00F9155C"/>
    <w:rsid w:val="00F933F6"/>
    <w:rsid w:val="00F9623E"/>
    <w:rsid w:val="00FA0A88"/>
    <w:rsid w:val="00FA109A"/>
    <w:rsid w:val="00FA1E04"/>
    <w:rsid w:val="00FA2705"/>
    <w:rsid w:val="00FA2C0C"/>
    <w:rsid w:val="00FA31D1"/>
    <w:rsid w:val="00FA6919"/>
    <w:rsid w:val="00FB0367"/>
    <w:rsid w:val="00FB0DA6"/>
    <w:rsid w:val="00FB75D6"/>
    <w:rsid w:val="00FB78D4"/>
    <w:rsid w:val="00FC5489"/>
    <w:rsid w:val="00FC74A2"/>
    <w:rsid w:val="00FD36DF"/>
    <w:rsid w:val="00FD3708"/>
    <w:rsid w:val="00FD5BD5"/>
    <w:rsid w:val="00FD6995"/>
    <w:rsid w:val="00FD6DAA"/>
    <w:rsid w:val="00FE39C3"/>
    <w:rsid w:val="00FE41D6"/>
    <w:rsid w:val="00FE690A"/>
    <w:rsid w:val="00FF3408"/>
    <w:rsid w:val="00FF6F7E"/>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966C733"/>
  <w15:docId w15:val="{E3369E17-959C-4628-8429-AA5061B21B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316E2F"/>
    <w:pPr>
      <w:keepNext/>
      <w:keepLines/>
      <w:numPr>
        <w:numId w:val="9"/>
      </w:numPr>
      <w:spacing w:before="480" w:line="276" w:lineRule="auto"/>
      <w:jc w:val="center"/>
      <w:outlineLvl w:val="0"/>
    </w:pPr>
    <w:rPr>
      <w:rFonts w:ascii="Calibri" w:eastAsiaTheme="majorEastAsia" w:hAnsi="Calibri" w:cstheme="majorBidi"/>
      <w:b/>
      <w:bCs/>
      <w:color w:val="00B050"/>
      <w:sz w:val="32"/>
      <w:szCs w:val="28"/>
      <w:lang w:eastAsia="ja-JP"/>
    </w:rPr>
  </w:style>
  <w:style w:type="paragraph" w:styleId="Heading2">
    <w:name w:val="heading 2"/>
    <w:basedOn w:val="Normal"/>
    <w:next w:val="Normal"/>
    <w:link w:val="Heading2Char"/>
    <w:autoRedefine/>
    <w:unhideWhenUsed/>
    <w:qFormat/>
    <w:rsid w:val="00316E2F"/>
    <w:pPr>
      <w:keepNext/>
      <w:keepLines/>
      <w:numPr>
        <w:ilvl w:val="1"/>
        <w:numId w:val="9"/>
      </w:numPr>
      <w:pBdr>
        <w:bottom w:val="single" w:sz="36" w:space="1" w:color="00B050"/>
      </w:pBdr>
      <w:spacing w:before="200"/>
      <w:outlineLvl w:val="1"/>
    </w:pPr>
    <w:rPr>
      <w:rFonts w:eastAsiaTheme="majorEastAsia" w:cstheme="majorBidi"/>
      <w:b/>
      <w:bCs/>
      <w:color w:val="00B050"/>
      <w:sz w:val="24"/>
      <w:szCs w:val="26"/>
      <w:lang w:eastAsia="ja-JP"/>
    </w:rPr>
  </w:style>
  <w:style w:type="paragraph" w:styleId="Heading3">
    <w:name w:val="heading 3"/>
    <w:next w:val="Normal"/>
    <w:link w:val="Heading3Char"/>
    <w:unhideWhenUsed/>
    <w:qFormat/>
    <w:rsid w:val="00316E2F"/>
    <w:pPr>
      <w:keepNext/>
      <w:keepLines/>
      <w:widowControl w:val="0"/>
      <w:numPr>
        <w:ilvl w:val="2"/>
        <w:numId w:val="9"/>
      </w:numPr>
      <w:spacing w:before="240" w:after="120"/>
      <w:jc w:val="both"/>
      <w:outlineLvl w:val="2"/>
    </w:pPr>
    <w:rPr>
      <w:rFonts w:cs="ITC Franklin Gothic Std Med"/>
      <w:b/>
      <w:color w:val="00B050"/>
      <w:sz w:val="24"/>
      <w:szCs w:val="26"/>
      <w:lang w:val="en-GB"/>
    </w:rPr>
  </w:style>
  <w:style w:type="paragraph" w:styleId="Heading4">
    <w:name w:val="heading 4"/>
    <w:basedOn w:val="Normal"/>
    <w:next w:val="Normal"/>
    <w:link w:val="Heading4Char"/>
    <w:unhideWhenUsed/>
    <w:qFormat/>
    <w:rsid w:val="00316E2F"/>
    <w:pPr>
      <w:keepNext/>
      <w:keepLines/>
      <w:numPr>
        <w:ilvl w:val="3"/>
        <w:numId w:val="9"/>
      </w:numPr>
      <w:spacing w:before="120" w:after="120"/>
      <w:jc w:val="both"/>
      <w:outlineLvl w:val="3"/>
    </w:pPr>
    <w:rPr>
      <w:rFonts w:cs="ITC Franklin Gothic Std Med"/>
      <w:b/>
      <w:i/>
      <w:color w:val="00B050"/>
      <w:szCs w:val="24"/>
      <w:lang w:val="en-GB"/>
    </w:rPr>
  </w:style>
  <w:style w:type="paragraph" w:styleId="Heading5">
    <w:name w:val="heading 5"/>
    <w:basedOn w:val="Normal"/>
    <w:next w:val="Normal"/>
    <w:link w:val="Heading5Char"/>
    <w:uiPriority w:val="9"/>
    <w:unhideWhenUsed/>
    <w:qFormat/>
    <w:rsid w:val="00316E2F"/>
    <w:pPr>
      <w:widowControl w:val="0"/>
      <w:numPr>
        <w:ilvl w:val="4"/>
        <w:numId w:val="9"/>
      </w:numPr>
      <w:autoSpaceDE w:val="0"/>
      <w:autoSpaceDN w:val="0"/>
      <w:adjustRightInd w:val="0"/>
      <w:spacing w:before="120" w:after="120"/>
      <w:jc w:val="both"/>
      <w:outlineLvl w:val="4"/>
    </w:pPr>
    <w:rPr>
      <w:rFonts w:cs="ITC Franklin Gothic Std Med"/>
      <w:b/>
      <w:i/>
      <w:iCs/>
      <w:color w:val="C45911" w:themeColor="accent2" w:themeShade="BF"/>
      <w:sz w:val="24"/>
      <w:szCs w:val="24"/>
      <w:lang w:val="en-GB"/>
    </w:rPr>
  </w:style>
  <w:style w:type="paragraph" w:styleId="Heading6">
    <w:name w:val="heading 6"/>
    <w:basedOn w:val="Normal"/>
    <w:next w:val="Normal"/>
    <w:link w:val="Heading6Char"/>
    <w:uiPriority w:val="9"/>
    <w:semiHidden/>
    <w:unhideWhenUsed/>
    <w:qFormat/>
    <w:rsid w:val="00316E2F"/>
    <w:pPr>
      <w:keepNext/>
      <w:keepLines/>
      <w:numPr>
        <w:ilvl w:val="5"/>
        <w:numId w:val="9"/>
      </w:numPr>
      <w:spacing w:before="200" w:line="276" w:lineRule="auto"/>
      <w:outlineLvl w:val="5"/>
    </w:pPr>
    <w:rPr>
      <w:rFonts w:asciiTheme="majorHAnsi" w:eastAsiaTheme="majorEastAsia" w:hAnsiTheme="majorHAnsi" w:cstheme="majorBidi"/>
      <w:i/>
      <w:iCs/>
      <w:color w:val="1F3763" w:themeColor="accent1" w:themeShade="7F"/>
      <w:lang w:eastAsia="ja-JP"/>
    </w:rPr>
  </w:style>
  <w:style w:type="paragraph" w:styleId="Heading7">
    <w:name w:val="heading 7"/>
    <w:basedOn w:val="Normal"/>
    <w:next w:val="Normal"/>
    <w:link w:val="Heading7Char"/>
    <w:uiPriority w:val="9"/>
    <w:semiHidden/>
    <w:unhideWhenUsed/>
    <w:qFormat/>
    <w:rsid w:val="00316E2F"/>
    <w:pPr>
      <w:keepNext/>
      <w:keepLines/>
      <w:numPr>
        <w:ilvl w:val="6"/>
        <w:numId w:val="9"/>
      </w:numPr>
      <w:spacing w:before="200" w:line="276" w:lineRule="auto"/>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316E2F"/>
    <w:pPr>
      <w:keepNext/>
      <w:keepLines/>
      <w:numPr>
        <w:ilvl w:val="7"/>
        <w:numId w:val="9"/>
      </w:numPr>
      <w:spacing w:before="200" w:line="276" w:lineRule="auto"/>
      <w:outlineLvl w:val="7"/>
    </w:pPr>
    <w:rPr>
      <w:rFonts w:asciiTheme="majorHAnsi" w:eastAsiaTheme="majorEastAsia" w:hAnsiTheme="majorHAnsi" w:cstheme="majorBidi"/>
      <w:color w:val="404040" w:themeColor="text1" w:themeTint="BF"/>
      <w:sz w:val="20"/>
      <w:szCs w:val="20"/>
      <w:lang w:eastAsia="ja-JP"/>
    </w:rPr>
  </w:style>
  <w:style w:type="paragraph" w:styleId="Heading9">
    <w:name w:val="heading 9"/>
    <w:basedOn w:val="Normal"/>
    <w:next w:val="Normal"/>
    <w:link w:val="Heading9Char"/>
    <w:uiPriority w:val="9"/>
    <w:semiHidden/>
    <w:unhideWhenUsed/>
    <w:qFormat/>
    <w:rsid w:val="00316E2F"/>
    <w:pPr>
      <w:keepNext/>
      <w:keepLines/>
      <w:numPr>
        <w:ilvl w:val="8"/>
        <w:numId w:val="9"/>
      </w:numPr>
      <w:spacing w:before="200" w:line="276" w:lineRule="auto"/>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35C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rsid w:val="00E35CB2"/>
    <w:rPr>
      <w:position w:val="6"/>
      <w:sz w:val="16"/>
    </w:rPr>
  </w:style>
  <w:style w:type="paragraph" w:customStyle="1" w:styleId="Footnote">
    <w:name w:val="Footnote"/>
    <w:basedOn w:val="Normal"/>
    <w:qFormat/>
    <w:rsid w:val="00E35CB2"/>
    <w:pPr>
      <w:tabs>
        <w:tab w:val="left" w:pos="227"/>
      </w:tabs>
      <w:ind w:left="227" w:hanging="227"/>
    </w:pPr>
    <w:rPr>
      <w:rFonts w:ascii="Arial" w:eastAsia="Calibri" w:hAnsi="Arial" w:cs="Times New Roman"/>
      <w:sz w:val="20"/>
      <w:lang w:val="en-GB"/>
    </w:rPr>
  </w:style>
  <w:style w:type="paragraph" w:customStyle="1" w:styleId="Normal-PRsubhead">
    <w:name w:val="Normal-PR subhead"/>
    <w:basedOn w:val="Normal"/>
    <w:next w:val="Normal"/>
    <w:autoRedefine/>
    <w:qFormat/>
    <w:rsid w:val="00703348"/>
    <w:pPr>
      <w:keepLines/>
      <w:widowControl w:val="0"/>
      <w:tabs>
        <w:tab w:val="left" w:pos="113"/>
      </w:tabs>
    </w:pPr>
    <w:rPr>
      <w:rFonts w:eastAsia="Calibri" w:cstheme="minorHAnsi"/>
      <w:color w:val="5B9BD5" w:themeColor="accent5"/>
      <w:lang w:val="en-GB"/>
    </w:rPr>
  </w:style>
  <w:style w:type="character" w:styleId="CommentReference">
    <w:name w:val="annotation reference"/>
    <w:basedOn w:val="DefaultParagraphFont"/>
    <w:semiHidden/>
    <w:unhideWhenUsed/>
    <w:rsid w:val="004C681B"/>
    <w:rPr>
      <w:sz w:val="16"/>
      <w:szCs w:val="16"/>
    </w:rPr>
  </w:style>
  <w:style w:type="paragraph" w:styleId="CommentText">
    <w:name w:val="annotation text"/>
    <w:basedOn w:val="Normal"/>
    <w:link w:val="CommentTextChar"/>
    <w:uiPriority w:val="99"/>
    <w:unhideWhenUsed/>
    <w:rsid w:val="004C681B"/>
    <w:rPr>
      <w:sz w:val="20"/>
      <w:szCs w:val="20"/>
    </w:rPr>
  </w:style>
  <w:style w:type="character" w:customStyle="1" w:styleId="CommentTextChar">
    <w:name w:val="Comment Text Char"/>
    <w:basedOn w:val="DefaultParagraphFont"/>
    <w:link w:val="CommentText"/>
    <w:uiPriority w:val="99"/>
    <w:rsid w:val="004C681B"/>
    <w:rPr>
      <w:sz w:val="20"/>
      <w:szCs w:val="20"/>
    </w:rPr>
  </w:style>
  <w:style w:type="paragraph" w:styleId="CommentSubject">
    <w:name w:val="annotation subject"/>
    <w:basedOn w:val="CommentText"/>
    <w:next w:val="CommentText"/>
    <w:link w:val="CommentSubjectChar"/>
    <w:uiPriority w:val="99"/>
    <w:semiHidden/>
    <w:unhideWhenUsed/>
    <w:rsid w:val="004C681B"/>
    <w:rPr>
      <w:b/>
      <w:bCs/>
    </w:rPr>
  </w:style>
  <w:style w:type="character" w:customStyle="1" w:styleId="CommentSubjectChar">
    <w:name w:val="Comment Subject Char"/>
    <w:basedOn w:val="CommentTextChar"/>
    <w:link w:val="CommentSubject"/>
    <w:uiPriority w:val="99"/>
    <w:semiHidden/>
    <w:rsid w:val="004C681B"/>
    <w:rPr>
      <w:b/>
      <w:bCs/>
      <w:sz w:val="20"/>
      <w:szCs w:val="20"/>
    </w:rPr>
  </w:style>
  <w:style w:type="paragraph" w:styleId="BalloonText">
    <w:name w:val="Balloon Text"/>
    <w:basedOn w:val="Normal"/>
    <w:link w:val="BalloonTextChar"/>
    <w:uiPriority w:val="99"/>
    <w:semiHidden/>
    <w:unhideWhenUsed/>
    <w:rsid w:val="004C68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681B"/>
    <w:rPr>
      <w:rFonts w:ascii="Segoe UI" w:hAnsi="Segoe UI" w:cs="Segoe UI"/>
      <w:sz w:val="18"/>
      <w:szCs w:val="18"/>
    </w:rPr>
  </w:style>
  <w:style w:type="paragraph" w:styleId="Header">
    <w:name w:val="header"/>
    <w:basedOn w:val="Normal"/>
    <w:link w:val="HeaderChar"/>
    <w:uiPriority w:val="99"/>
    <w:unhideWhenUsed/>
    <w:rsid w:val="00945B1A"/>
    <w:pPr>
      <w:tabs>
        <w:tab w:val="center" w:pos="4680"/>
        <w:tab w:val="right" w:pos="9360"/>
      </w:tabs>
    </w:pPr>
  </w:style>
  <w:style w:type="character" w:customStyle="1" w:styleId="HeaderChar">
    <w:name w:val="Header Char"/>
    <w:basedOn w:val="DefaultParagraphFont"/>
    <w:link w:val="Header"/>
    <w:uiPriority w:val="99"/>
    <w:rsid w:val="00945B1A"/>
  </w:style>
  <w:style w:type="paragraph" w:styleId="Footer">
    <w:name w:val="footer"/>
    <w:basedOn w:val="Normal"/>
    <w:link w:val="FooterChar"/>
    <w:uiPriority w:val="99"/>
    <w:unhideWhenUsed/>
    <w:rsid w:val="00945B1A"/>
    <w:pPr>
      <w:tabs>
        <w:tab w:val="center" w:pos="4680"/>
        <w:tab w:val="right" w:pos="9360"/>
      </w:tabs>
    </w:pPr>
  </w:style>
  <w:style w:type="character" w:customStyle="1" w:styleId="FooterChar">
    <w:name w:val="Footer Char"/>
    <w:basedOn w:val="DefaultParagraphFont"/>
    <w:link w:val="Footer"/>
    <w:uiPriority w:val="99"/>
    <w:rsid w:val="00945B1A"/>
  </w:style>
  <w:style w:type="paragraph" w:styleId="ListParagraph">
    <w:name w:val="List Paragraph"/>
    <w:basedOn w:val="Normal"/>
    <w:link w:val="ListParagraphChar"/>
    <w:uiPriority w:val="34"/>
    <w:qFormat/>
    <w:rsid w:val="004E7CEA"/>
    <w:pPr>
      <w:spacing w:after="240"/>
      <w:ind w:left="1710" w:hanging="360"/>
      <w:jc w:val="both"/>
    </w:pPr>
    <w:rPr>
      <w:rFonts w:eastAsiaTheme="minorEastAsia" w:cs="Times New Roman"/>
    </w:rPr>
  </w:style>
  <w:style w:type="character" w:customStyle="1" w:styleId="ListParagraphChar">
    <w:name w:val="List Paragraph Char"/>
    <w:basedOn w:val="DefaultParagraphFont"/>
    <w:link w:val="ListParagraph"/>
    <w:uiPriority w:val="34"/>
    <w:rsid w:val="004E7CEA"/>
    <w:rPr>
      <w:rFonts w:eastAsiaTheme="minorEastAsia" w:cs="Times New Roman"/>
    </w:rPr>
  </w:style>
  <w:style w:type="paragraph" w:styleId="FootnoteText">
    <w:name w:val="footnote text"/>
    <w:aliases w:val="Текст сноски Знак Char Знак Знак,Текст сноски Знак Знак,Текст сноски Знак Char Char,Текст сноски Знак Char,Знак Знак, Знак Знак,single space,footnote text,fn,FOOTNOTES"/>
    <w:basedOn w:val="Normal"/>
    <w:link w:val="FootnoteTextChar"/>
    <w:unhideWhenUsed/>
    <w:rsid w:val="007C7248"/>
    <w:rPr>
      <w:sz w:val="20"/>
      <w:szCs w:val="20"/>
    </w:rPr>
  </w:style>
  <w:style w:type="character" w:customStyle="1" w:styleId="FootnoteTextChar">
    <w:name w:val="Footnote Text Char"/>
    <w:aliases w:val="Текст сноски Знак Char Знак Знак Char,Текст сноски Знак Знак Char,Текст сноски Знак Char Char Char,Текст сноски Знак Char Char1,Знак Знак Char, Знак Знак Char,single space Char,footnote text Char,fn Char,FOOTNOTES Char"/>
    <w:basedOn w:val="DefaultParagraphFont"/>
    <w:link w:val="FootnoteText"/>
    <w:rsid w:val="007C7248"/>
    <w:rPr>
      <w:sz w:val="20"/>
      <w:szCs w:val="20"/>
    </w:rPr>
  </w:style>
  <w:style w:type="paragraph" w:customStyle="1" w:styleId="Normalbullettable">
    <w:name w:val="Normal bullet table"/>
    <w:basedOn w:val="Normal"/>
    <w:autoRedefine/>
    <w:qFormat/>
    <w:rsid w:val="004D3A88"/>
    <w:pPr>
      <w:tabs>
        <w:tab w:val="left" w:pos="0"/>
      </w:tabs>
    </w:pPr>
    <w:rPr>
      <w:rFonts w:eastAsia="Calibri" w:cstheme="minorHAnsi"/>
      <w:lang w:val="en-GB"/>
    </w:rPr>
  </w:style>
  <w:style w:type="paragraph" w:customStyle="1" w:styleId="ItalicsESHSreporting">
    <w:name w:val="Italics ESHS reporting"/>
    <w:basedOn w:val="Normalbullettable"/>
    <w:next w:val="Normal"/>
    <w:qFormat/>
    <w:rsid w:val="00821252"/>
    <w:pPr>
      <w:spacing w:before="80"/>
    </w:pPr>
    <w:rPr>
      <w:i/>
    </w:rPr>
  </w:style>
  <w:style w:type="paragraph" w:customStyle="1" w:styleId="Italicsbullettable">
    <w:name w:val="Italics bullet table"/>
    <w:basedOn w:val="Normalbullettable"/>
    <w:autoRedefine/>
    <w:qFormat/>
    <w:rsid w:val="00AD1382"/>
    <w:pPr>
      <w:ind w:left="-29" w:firstLine="29"/>
    </w:pPr>
  </w:style>
  <w:style w:type="paragraph" w:customStyle="1" w:styleId="Bulletfortable">
    <w:name w:val="Bullet for table"/>
    <w:basedOn w:val="Normal"/>
    <w:autoRedefine/>
    <w:uiPriority w:val="99"/>
    <w:qFormat/>
    <w:rsid w:val="00C967C1"/>
    <w:pPr>
      <w:tabs>
        <w:tab w:val="left" w:pos="0"/>
      </w:tabs>
      <w:jc w:val="both"/>
    </w:pPr>
    <w:rPr>
      <w:rFonts w:ascii="Arial" w:eastAsia="Calibri" w:hAnsi="Arial" w:cs="Calibri"/>
      <w:color w:val="000000"/>
      <w:sz w:val="20"/>
      <w:lang w:eastAsia="en-GB"/>
    </w:rPr>
  </w:style>
  <w:style w:type="paragraph" w:customStyle="1" w:styleId="MainText">
    <w:name w:val="MainText"/>
    <w:basedOn w:val="Normal"/>
    <w:link w:val="MainTextChar"/>
    <w:rsid w:val="00AE0947"/>
    <w:pPr>
      <w:spacing w:after="120" w:line="269" w:lineRule="auto"/>
    </w:pPr>
    <w:rPr>
      <w:rFonts w:ascii="Arial" w:eastAsia="Times New Roman" w:hAnsi="Arial" w:cs="Arial"/>
      <w:sz w:val="20"/>
      <w:lang w:val="en-GB" w:eastAsia="zh-CN"/>
    </w:rPr>
  </w:style>
  <w:style w:type="character" w:customStyle="1" w:styleId="MainTextChar">
    <w:name w:val="MainText Char"/>
    <w:link w:val="MainText"/>
    <w:rsid w:val="00AE0947"/>
    <w:rPr>
      <w:rFonts w:ascii="Arial" w:eastAsia="Times New Roman" w:hAnsi="Arial" w:cs="Arial"/>
      <w:sz w:val="20"/>
      <w:lang w:val="en-GB" w:eastAsia="zh-CN"/>
    </w:rPr>
  </w:style>
  <w:style w:type="paragraph" w:customStyle="1" w:styleId="Bullettable">
    <w:name w:val="Bullet table"/>
    <w:basedOn w:val="Normal"/>
    <w:autoRedefine/>
    <w:qFormat/>
    <w:rsid w:val="00BA5648"/>
    <w:pPr>
      <w:suppressAutoHyphens/>
      <w:jc w:val="both"/>
    </w:pPr>
    <w:rPr>
      <w:rFonts w:eastAsia="Calibri" w:cstheme="minorHAnsi"/>
      <w:i/>
      <w:lang w:val="en-GB"/>
    </w:rPr>
  </w:style>
  <w:style w:type="character" w:styleId="Strong">
    <w:name w:val="Strong"/>
    <w:basedOn w:val="DefaultParagraphFont"/>
    <w:uiPriority w:val="22"/>
    <w:qFormat/>
    <w:rsid w:val="00D7098F"/>
    <w:rPr>
      <w:b/>
      <w:bCs/>
    </w:rPr>
  </w:style>
  <w:style w:type="character" w:styleId="Hyperlink">
    <w:name w:val="Hyperlink"/>
    <w:basedOn w:val="DefaultParagraphFont"/>
    <w:uiPriority w:val="99"/>
    <w:unhideWhenUsed/>
    <w:rsid w:val="005F1B0E"/>
    <w:rPr>
      <w:color w:val="0563C1" w:themeColor="hyperlink"/>
      <w:u w:val="single"/>
    </w:rPr>
  </w:style>
  <w:style w:type="character" w:customStyle="1" w:styleId="Heading1Char">
    <w:name w:val="Heading 1 Char"/>
    <w:basedOn w:val="DefaultParagraphFont"/>
    <w:link w:val="Heading1"/>
    <w:rsid w:val="00316E2F"/>
    <w:rPr>
      <w:rFonts w:ascii="Calibri" w:eastAsiaTheme="majorEastAsia" w:hAnsi="Calibri" w:cstheme="majorBidi"/>
      <w:b/>
      <w:bCs/>
      <w:color w:val="00B050"/>
      <w:sz w:val="32"/>
      <w:szCs w:val="28"/>
      <w:lang w:eastAsia="ja-JP"/>
    </w:rPr>
  </w:style>
  <w:style w:type="character" w:customStyle="1" w:styleId="Heading2Char">
    <w:name w:val="Heading 2 Char"/>
    <w:basedOn w:val="DefaultParagraphFont"/>
    <w:link w:val="Heading2"/>
    <w:rsid w:val="00316E2F"/>
    <w:rPr>
      <w:rFonts w:eastAsiaTheme="majorEastAsia" w:cstheme="majorBidi"/>
      <w:b/>
      <w:bCs/>
      <w:color w:val="00B050"/>
      <w:sz w:val="24"/>
      <w:szCs w:val="26"/>
      <w:lang w:eastAsia="ja-JP"/>
    </w:rPr>
  </w:style>
  <w:style w:type="character" w:customStyle="1" w:styleId="Heading3Char">
    <w:name w:val="Heading 3 Char"/>
    <w:basedOn w:val="DefaultParagraphFont"/>
    <w:link w:val="Heading3"/>
    <w:rsid w:val="00316E2F"/>
    <w:rPr>
      <w:rFonts w:cs="ITC Franklin Gothic Std Med"/>
      <w:b/>
      <w:color w:val="00B050"/>
      <w:sz w:val="24"/>
      <w:szCs w:val="26"/>
      <w:lang w:val="en-GB"/>
    </w:rPr>
  </w:style>
  <w:style w:type="character" w:customStyle="1" w:styleId="Heading4Char">
    <w:name w:val="Heading 4 Char"/>
    <w:basedOn w:val="DefaultParagraphFont"/>
    <w:link w:val="Heading4"/>
    <w:rsid w:val="00316E2F"/>
    <w:rPr>
      <w:rFonts w:cs="ITC Franklin Gothic Std Med"/>
      <w:b/>
      <w:i/>
      <w:color w:val="00B050"/>
      <w:szCs w:val="24"/>
      <w:lang w:val="en-GB"/>
    </w:rPr>
  </w:style>
  <w:style w:type="character" w:customStyle="1" w:styleId="Heading5Char">
    <w:name w:val="Heading 5 Char"/>
    <w:basedOn w:val="DefaultParagraphFont"/>
    <w:link w:val="Heading5"/>
    <w:uiPriority w:val="9"/>
    <w:rsid w:val="00316E2F"/>
    <w:rPr>
      <w:rFonts w:cs="ITC Franklin Gothic Std Med"/>
      <w:b/>
      <w:i/>
      <w:iCs/>
      <w:color w:val="C45911" w:themeColor="accent2" w:themeShade="BF"/>
      <w:sz w:val="24"/>
      <w:szCs w:val="24"/>
      <w:lang w:val="en-GB"/>
    </w:rPr>
  </w:style>
  <w:style w:type="character" w:customStyle="1" w:styleId="Heading6Char">
    <w:name w:val="Heading 6 Char"/>
    <w:basedOn w:val="DefaultParagraphFont"/>
    <w:link w:val="Heading6"/>
    <w:uiPriority w:val="9"/>
    <w:semiHidden/>
    <w:rsid w:val="00316E2F"/>
    <w:rPr>
      <w:rFonts w:asciiTheme="majorHAnsi" w:eastAsiaTheme="majorEastAsia" w:hAnsiTheme="majorHAnsi" w:cstheme="majorBidi"/>
      <w:i/>
      <w:iCs/>
      <w:color w:val="1F3763" w:themeColor="accent1" w:themeShade="7F"/>
      <w:lang w:eastAsia="ja-JP"/>
    </w:rPr>
  </w:style>
  <w:style w:type="character" w:customStyle="1" w:styleId="Heading7Char">
    <w:name w:val="Heading 7 Char"/>
    <w:basedOn w:val="DefaultParagraphFont"/>
    <w:link w:val="Heading7"/>
    <w:uiPriority w:val="9"/>
    <w:semiHidden/>
    <w:rsid w:val="00316E2F"/>
    <w:rPr>
      <w:rFonts w:asciiTheme="majorHAnsi" w:eastAsiaTheme="majorEastAsia" w:hAnsiTheme="majorHAnsi" w:cstheme="majorBidi"/>
      <w:i/>
      <w:iCs/>
      <w:color w:val="404040" w:themeColor="text1" w:themeTint="BF"/>
      <w:lang w:eastAsia="ja-JP"/>
    </w:rPr>
  </w:style>
  <w:style w:type="character" w:customStyle="1" w:styleId="Heading8Char">
    <w:name w:val="Heading 8 Char"/>
    <w:basedOn w:val="DefaultParagraphFont"/>
    <w:link w:val="Heading8"/>
    <w:uiPriority w:val="9"/>
    <w:semiHidden/>
    <w:rsid w:val="00316E2F"/>
    <w:rPr>
      <w:rFonts w:asciiTheme="majorHAnsi" w:eastAsiaTheme="majorEastAsia" w:hAnsiTheme="majorHAnsi" w:cstheme="majorBidi"/>
      <w:color w:val="404040" w:themeColor="text1" w:themeTint="BF"/>
      <w:sz w:val="20"/>
      <w:szCs w:val="20"/>
      <w:lang w:eastAsia="ja-JP"/>
    </w:rPr>
  </w:style>
  <w:style w:type="character" w:customStyle="1" w:styleId="Heading9Char">
    <w:name w:val="Heading 9 Char"/>
    <w:basedOn w:val="DefaultParagraphFont"/>
    <w:link w:val="Heading9"/>
    <w:uiPriority w:val="9"/>
    <w:semiHidden/>
    <w:rsid w:val="00316E2F"/>
    <w:rPr>
      <w:rFonts w:asciiTheme="majorHAnsi" w:eastAsiaTheme="majorEastAsia" w:hAnsiTheme="majorHAnsi" w:cstheme="majorBidi"/>
      <w:i/>
      <w:iCs/>
      <w:color w:val="404040" w:themeColor="text1" w:themeTint="BF"/>
      <w:sz w:val="20"/>
      <w:szCs w:val="20"/>
      <w:lang w:eastAsia="ja-JP"/>
    </w:rPr>
  </w:style>
  <w:style w:type="paragraph" w:customStyle="1" w:styleId="ModelNrmlSingle">
    <w:name w:val="ModelNrmlSingle"/>
    <w:basedOn w:val="Normal"/>
    <w:rsid w:val="0029168A"/>
    <w:pPr>
      <w:spacing w:after="240"/>
      <w:ind w:firstLine="720"/>
      <w:jc w:val="both"/>
    </w:pPr>
    <w:rPr>
      <w:rFonts w:ascii="Times New Roman" w:eastAsia="Times New Roman" w:hAnsi="Times New Roman" w:cs="Times New Roman"/>
      <w:szCs w:val="20"/>
    </w:rPr>
  </w:style>
  <w:style w:type="paragraph" w:styleId="NormalWeb">
    <w:name w:val="Normal (Web)"/>
    <w:basedOn w:val="Normal"/>
    <w:uiPriority w:val="99"/>
    <w:semiHidden/>
    <w:unhideWhenUsed/>
    <w:rsid w:val="000A0AEB"/>
    <w:pPr>
      <w:spacing w:before="100" w:beforeAutospacing="1" w:after="100" w:afterAutospacing="1"/>
    </w:pPr>
    <w:rPr>
      <w:rFonts w:ascii="Times New Roman" w:eastAsiaTheme="minorEastAsia" w:hAnsi="Times New Roman" w:cs="Times New Roman"/>
      <w:sz w:val="24"/>
      <w:szCs w:val="24"/>
    </w:rPr>
  </w:style>
  <w:style w:type="paragraph" w:styleId="Revision">
    <w:name w:val="Revision"/>
    <w:hidden/>
    <w:uiPriority w:val="99"/>
    <w:semiHidden/>
    <w:rsid w:val="00497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331813">
      <w:bodyDiv w:val="1"/>
      <w:marLeft w:val="0"/>
      <w:marRight w:val="0"/>
      <w:marTop w:val="0"/>
      <w:marBottom w:val="0"/>
      <w:divBdr>
        <w:top w:val="none" w:sz="0" w:space="0" w:color="auto"/>
        <w:left w:val="none" w:sz="0" w:space="0" w:color="auto"/>
        <w:bottom w:val="none" w:sz="0" w:space="0" w:color="auto"/>
        <w:right w:val="none" w:sz="0" w:space="0" w:color="auto"/>
      </w:divBdr>
    </w:div>
    <w:div w:id="692462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0BEB010F573C94AAC1354497691EDD6" ma:contentTypeVersion="7" ma:contentTypeDescription="Create a new document." ma:contentTypeScope="" ma:versionID="6f5e4c03408c76af35d6255ee573f56b">
  <xsd:schema xmlns:xsd="http://www.w3.org/2001/XMLSchema" xmlns:xs="http://www.w3.org/2001/XMLSchema" xmlns:p="http://schemas.microsoft.com/office/2006/metadata/properties" xmlns:ns1="http://schemas.microsoft.com/sharepoint/v3" xmlns:ns2="32c064bd-4c64-4320-b7de-a92df0e05481" targetNamespace="http://schemas.microsoft.com/office/2006/metadata/properties" ma:root="true" ma:fieldsID="585973c053de73b218e72a24dad9b1e2" ns1:_="" ns2:_="">
    <xsd:import namespace="http://schemas.microsoft.com/sharepoint/v3"/>
    <xsd:import namespace="32c064bd-4c64-4320-b7de-a92df0e05481"/>
    <xsd:element name="properties">
      <xsd:complexType>
        <xsd:sequence>
          <xsd:element name="documentManagement">
            <xsd:complexType>
              <xsd:all>
                <xsd:element ref="ns1:AverageRating" minOccurs="0"/>
                <xsd:element ref="ns1:RatingCount" minOccurs="0"/>
                <xsd:element ref="ns1:RatedBy" minOccurs="0"/>
                <xsd:element ref="ns1:Ratings" minOccurs="0"/>
                <xsd:element ref="ns1:LikesCount" minOccurs="0"/>
                <xsd:element ref="ns1:LikedBy" minOccurs="0"/>
                <xsd:element ref="ns1:PublishingStartDate" minOccurs="0"/>
                <xsd:element ref="ns1:PublishingExpirationDate" minOccurs="0"/>
                <xsd:element ref="ns2:WbDocsObjectId" minOccurs="0"/>
                <xsd:element ref="ns2:IsDocumentTagged" minOccurs="0"/>
                <xsd:element ref="ns2:ProofOfDelivery" minOccurs="0"/>
                <xsd:element ref="ns2:SubmitToImageBank"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8" nillable="true" ma:displayName="Rating (0-5)" ma:decimals="2" ma:description="Average value of all the ratings that have been submitted" ma:internalName="AverageRating" ma:readOnly="true">
      <xsd:simpleType>
        <xsd:restriction base="dms:Number"/>
      </xsd:simpleType>
    </xsd:element>
    <xsd:element name="RatingCount" ma:index="9" nillable="true" ma:displayName="Number of Ratings" ma:decimals="0" ma:description="Number of ratings submitted" ma:internalName="RatingCount" ma:readOnly="true">
      <xsd:simpleType>
        <xsd:restriction base="dms:Number"/>
      </xsd:simpleType>
    </xsd:element>
    <xsd:element name="RatedBy" ma:index="10"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11" nillable="true" ma:displayName="User ratings" ma:description="User ratings for the item" ma:hidden="true" ma:internalName="Ratings">
      <xsd:simpleType>
        <xsd:restriction base="dms:Note"/>
      </xsd:simpleType>
    </xsd:element>
    <xsd:element name="LikesCount" ma:index="12" nillable="true" ma:displayName="Number of Likes" ma:internalName="LikesCount">
      <xsd:simpleType>
        <xsd:restriction base="dms:Unknown"/>
      </xsd:simpleType>
    </xsd:element>
    <xsd:element name="LikedBy" ma:index="13"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ublishingStartDate" ma:index="14"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5"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2c064bd-4c64-4320-b7de-a92df0e05481" elementFormDefault="qualified">
    <xsd:import namespace="http://schemas.microsoft.com/office/2006/documentManagement/types"/>
    <xsd:import namespace="http://schemas.microsoft.com/office/infopath/2007/PartnerControls"/>
    <xsd:element name="WbDocsObjectId" ma:index="16" nillable="true" ma:displayName="WbDocsObjectId" ma:internalName="WbDocsObjectId">
      <xsd:simpleType>
        <xsd:restriction base="dms:Text">
          <xsd:maxLength value="255"/>
        </xsd:restriction>
      </xsd:simpleType>
    </xsd:element>
    <xsd:element name="IsDocumentTagged" ma:index="17" nillable="true" ma:displayName="IsDocumentTagged" ma:internalName="IsDocumentTagged">
      <xsd:simpleType>
        <xsd:restriction base="dms:Text">
          <xsd:maxLength value="255"/>
        </xsd:restriction>
      </xsd:simpleType>
    </xsd:element>
    <xsd:element name="ProofOfDelivery" ma:index="18" nillable="true" ma:displayName="ProofOfDelivery" ma:internalName="ProofOfDelivery">
      <xsd:simpleType>
        <xsd:restriction base="dms:Text">
          <xsd:maxLength value="255"/>
        </xsd:restriction>
      </xsd:simpleType>
    </xsd:element>
    <xsd:element name="SubmitToImageBank" ma:index="19" nillable="true" ma:displayName="SubmitToImageBank" ma:internalName="SubmitToImageBank">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IsDocumentTagged xmlns="32c064bd-4c64-4320-b7de-a92df0e05481" xsi:nil="true"/>
    <Ratings xmlns="http://schemas.microsoft.com/sharepoint/v3" xsi:nil="true"/>
    <LikedBy xmlns="http://schemas.microsoft.com/sharepoint/v3">
      <UserInfo>
        <DisplayName/>
        <AccountId xsi:nil="true"/>
        <AccountType/>
      </UserInfo>
    </LikedBy>
    <PublishingExpirationDate xmlns="http://schemas.microsoft.com/sharepoint/v3" xsi:nil="true"/>
    <ProofOfDelivery xmlns="32c064bd-4c64-4320-b7de-a92df0e05481" xsi:nil="true"/>
    <SubmitToImageBank xmlns="32c064bd-4c64-4320-b7de-a92df0e05481" xsi:nil="true"/>
    <PublishingStartDate xmlns="http://schemas.microsoft.com/sharepoint/v3" xsi:nil="true"/>
    <WbDocsObjectId xmlns="32c064bd-4c64-4320-b7de-a92df0e05481" xsi:nil="true"/>
    <RatedBy xmlns="http://schemas.microsoft.com/sharepoint/v3">
      <UserInfo>
        <DisplayName/>
        <AccountId xsi:nil="true"/>
        <AccountType/>
      </UserInfo>
    </RatedBy>
  </documentManagement>
</p:properties>
</file>

<file path=customXml/itemProps1.xml><?xml version="1.0" encoding="utf-8"?>
<ds:datastoreItem xmlns:ds="http://schemas.openxmlformats.org/officeDocument/2006/customXml" ds:itemID="{66B69492-96D9-4F83-AAA8-2DE8FC6F0321}">
  <ds:schemaRefs>
    <ds:schemaRef ds:uri="http://schemas.microsoft.com/sharepoint/v3/contenttype/forms"/>
  </ds:schemaRefs>
</ds:datastoreItem>
</file>

<file path=customXml/itemProps2.xml><?xml version="1.0" encoding="utf-8"?>
<ds:datastoreItem xmlns:ds="http://schemas.openxmlformats.org/officeDocument/2006/customXml" ds:itemID="{D205A90F-7C55-4AC3-A956-AE71523BDF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2c064bd-4c64-4320-b7de-a92df0e054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9203161-650B-4286-BEC2-31363B274CB3}">
  <ds:schemaRefs>
    <ds:schemaRef ds:uri="http://schemas.openxmlformats.org/officeDocument/2006/bibliography"/>
  </ds:schemaRefs>
</ds:datastoreItem>
</file>

<file path=customXml/itemProps4.xml><?xml version="1.0" encoding="utf-8"?>
<ds:datastoreItem xmlns:ds="http://schemas.openxmlformats.org/officeDocument/2006/customXml" ds:itemID="{9B8F2C87-A10B-47A7-96D8-798CB9CD3502}">
  <ds:schemaRefs>
    <ds:schemaRef ds:uri="http://schemas.microsoft.com/office/2006/metadata/properties"/>
    <ds:schemaRef ds:uri="http://schemas.microsoft.com/office/infopath/2007/PartnerControls"/>
    <ds:schemaRef ds:uri="http://schemas.microsoft.com/sharepoint/v3"/>
    <ds:schemaRef ds:uri="32c064bd-4c64-4320-b7de-a92df0e05481"/>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2461</Words>
  <Characters>14034</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Digital RMI Environment and Social Commitment Plan Final Draft for Appraisal</vt:lpstr>
    </vt:vector>
  </TitlesOfParts>
  <Company/>
  <LinksUpToDate>false</LinksUpToDate>
  <CharactersWithSpaces>16463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Digital RMI Environment and Social Commitment Plan Final Draft for Appraisal</dc:title>
  <dc:subject/>
  <dc:creator>Dominique Isabelle Kayser</dc:creator>
  <cp:keywords/>
  <dc:description/>
  <cp:lastModifiedBy>Garry Venus</cp:lastModifiedBy>
  <cp:revision>2</cp:revision>
  <cp:lastPrinted>2019-07-26T18:53:00Z</cp:lastPrinted>
  <dcterms:created xsi:type="dcterms:W3CDTF">2021-06-28T22:24:00Z</dcterms:created>
  <dcterms:modified xsi:type="dcterms:W3CDTF">2021-06-28T22:24:00Z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0x01010030BEB010F573C94AAC1354497691EDD6</vt:lpwstr>
  </property>
  <property fmtid="{D5CDD505-2E9C-101B-9397-08002B2CF9AE}" pid="3" name="Cordis ID">
    <vt:lpwstr>PROJDOCESCP001</vt:lpwstr>
  </property>
  <property fmtid="{D5CDD505-2E9C-101B-9397-08002B2CF9AE}" pid="4" name="Stage">
    <vt:lpwstr>APR</vt:lpwstr>
  </property>
  <property fmtid="{D5CDD505-2E9C-101B-9397-08002B2CF9AE}" pid="5" name="IsTemplate">
    <vt:bool>false</vt:bool>
  </property>
  <property fmtid="{D5CDD505-2E9C-101B-9397-08002B2CF9AE}" pid="6" name="HasUserUploaded">
    <vt:bool>true</vt:bool>
  </property>
  <property fmtid="{D5CDD505-2E9C-101B-9397-08002B2CF9AE}" pid="7" name="WBDocType">
    <vt:lpwstr/>
  </property>
  <property fmtid="{D5CDD505-2E9C-101B-9397-08002B2CF9AE}" pid="8" name="ProjectID">
    <vt:lpwstr>P171517</vt:lpwstr>
  </property>
  <property fmtid="{D5CDD505-2E9C-101B-9397-08002B2CF9AE}" pid="9" name="Task ID">
    <vt:lpwstr>PRC0027835</vt:lpwstr>
  </property>
  <property fmtid="{D5CDD505-2E9C-101B-9397-08002B2CF9AE}" pid="10" name="DocStatus">
    <vt:lpwstr>21</vt:lpwstr>
  </property>
  <property fmtid="{D5CDD505-2E9C-101B-9397-08002B2CF9AE}" pid="11" name="LockStatus">
    <vt:lpwstr/>
  </property>
</Properties>
</file>